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F4" w:rsidRPr="000B51F4" w:rsidRDefault="000B51F4" w:rsidP="000B51F4">
      <w:pPr>
        <w:widowControl/>
        <w:suppressAutoHyphens w:val="0"/>
        <w:autoSpaceDN/>
        <w:ind w:left="284" w:hanging="142"/>
        <w:jc w:val="center"/>
        <w:textAlignment w:val="auto"/>
        <w:rPr>
          <w:rFonts w:asciiTheme="minorHAnsi" w:eastAsia="Times New Roman" w:hAnsiTheme="minorHAnsi" w:cs="Times New Roman"/>
          <w:b/>
          <w:lang w:val="ru-RU"/>
        </w:rPr>
      </w:pPr>
      <w:r w:rsidRPr="000B51F4">
        <w:rPr>
          <w:rFonts w:asciiTheme="minorHAnsi" w:eastAsia="Times New Roman" w:hAnsiTheme="minorHAnsi" w:cs="Times New Roman"/>
          <w:b/>
          <w:kern w:val="0"/>
          <w:sz w:val="26"/>
          <w:szCs w:val="26"/>
          <w:lang w:val="uk-UA" w:eastAsia="ru-RU"/>
        </w:rPr>
        <w:t>Обсяг перевезених вантажів за видами транспорту</w:t>
      </w:r>
    </w:p>
    <w:p w:rsidR="004C63CB" w:rsidRPr="004C63CB" w:rsidRDefault="004C63CB" w:rsidP="000B51F4">
      <w:pPr>
        <w:widowControl/>
        <w:suppressAutoHyphens w:val="0"/>
        <w:autoSpaceDN/>
        <w:spacing w:line="240" w:lineRule="atLeast"/>
        <w:ind w:left="284" w:hanging="142"/>
        <w:jc w:val="right"/>
        <w:textAlignment w:val="auto"/>
      </w:pPr>
      <w:r w:rsidRPr="004C63CB">
        <w:rPr>
          <w:rFonts w:asciiTheme="minorHAnsi" w:hAnsiTheme="minorHAnsi"/>
          <w:lang w:val="ru-RU"/>
        </w:rPr>
        <w:t>(тис.т</w:t>
      </w:r>
      <w:r>
        <w:rPr>
          <w:rFonts w:asciiTheme="minorHAnsi" w:hAnsiTheme="minorHAnsi"/>
        </w:rPr>
        <w:t>)</w:t>
      </w:r>
    </w:p>
    <w:p w:rsidR="00A05745" w:rsidRPr="004C63CB" w:rsidRDefault="00A05745">
      <w:pPr>
        <w:pStyle w:val="Textbody"/>
        <w:spacing w:before="8"/>
        <w:rPr>
          <w:b/>
          <w:sz w:val="3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773" w:type="dxa"/>
        <w:tblCellSpacing w:w="20" w:type="dxa"/>
        <w:tblBorders>
          <w:top w:val="outset" w:sz="6" w:space="0" w:color="auto"/>
          <w:left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2775"/>
        <w:gridCol w:w="2775"/>
        <w:gridCol w:w="2775"/>
      </w:tblGrid>
      <w:tr w:rsidR="006A7AE8" w:rsidRPr="004C63CB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E8" w:rsidRPr="004C63CB" w:rsidRDefault="006A7AE8" w:rsidP="00334376">
            <w:pPr>
              <w:pStyle w:val="TableParagraph"/>
              <w:spacing w:before="69"/>
              <w:ind w:left="379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AE8" w:rsidRPr="00760E87" w:rsidRDefault="006A7AE8" w:rsidP="00760E87">
            <w:pPr>
              <w:pStyle w:val="TableParagraph"/>
              <w:spacing w:line="274" w:lineRule="exact"/>
              <w:ind w:left="379"/>
              <w:jc w:val="center"/>
              <w:rPr>
                <w:rFonts w:asciiTheme="minorHAnsi" w:hAnsiTheme="minorHAnsi"/>
              </w:rPr>
            </w:pPr>
            <w:r w:rsidRPr="00760E87">
              <w:rPr>
                <w:rFonts w:asciiTheme="minorHAnsi" w:hAnsiTheme="minorHAnsi"/>
              </w:rPr>
              <w:t>Залізничний</w:t>
            </w:r>
            <w:r w:rsidRPr="00760E87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AE8" w:rsidRPr="00760E87" w:rsidRDefault="006A7AE8" w:rsidP="00760E87">
            <w:pPr>
              <w:pStyle w:val="TableParagraph"/>
              <w:spacing w:line="274" w:lineRule="exact"/>
              <w:ind w:left="379"/>
              <w:jc w:val="center"/>
              <w:rPr>
                <w:rFonts w:asciiTheme="minorHAnsi" w:hAnsiTheme="minorHAnsi"/>
              </w:rPr>
            </w:pPr>
            <w:r w:rsidRPr="00760E87">
              <w:rPr>
                <w:rFonts w:asciiTheme="minorHAnsi" w:hAnsiTheme="minorHAnsi"/>
              </w:rPr>
              <w:t>Автомобільний</w:t>
            </w:r>
            <w:r w:rsidRPr="00760E87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AE8" w:rsidRPr="00760E87" w:rsidRDefault="006A7AE8" w:rsidP="00760E87">
            <w:pPr>
              <w:pStyle w:val="TableParagraph"/>
              <w:spacing w:line="274" w:lineRule="exact"/>
              <w:ind w:left="379"/>
              <w:jc w:val="center"/>
              <w:rPr>
                <w:rFonts w:asciiTheme="minorHAnsi" w:hAnsiTheme="minorHAnsi"/>
              </w:rPr>
            </w:pPr>
            <w:r w:rsidRPr="00760E87">
              <w:rPr>
                <w:rFonts w:asciiTheme="minorHAnsi" w:hAnsiTheme="minorHAnsi"/>
              </w:rPr>
              <w:t>Авіаційний</w:t>
            </w:r>
            <w:r w:rsidRPr="00760E87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A05745" w:rsidRPr="004C63CB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376" w:rsidRPr="00334376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1995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14080,0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62741,9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2,5</w:t>
            </w:r>
          </w:p>
        </w:tc>
      </w:tr>
      <w:tr w:rsidR="00A05745" w:rsidRPr="004C63CB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1996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9215,0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43163,2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5,5</w:t>
            </w:r>
          </w:p>
        </w:tc>
      </w:tr>
      <w:tr w:rsidR="00A05745" w:rsidRPr="004C63CB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1997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9329,9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43595,0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3,7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1</w:t>
            </w:r>
            <w:r w:rsidRPr="00457C5F">
              <w:rPr>
                <w:rFonts w:asciiTheme="minorHAnsi" w:hAnsiTheme="minorHAnsi"/>
              </w:rPr>
              <w:t>998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7816,4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33705,3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3,0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1999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6161,4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31725,8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0,9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6168,3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29607,0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3,1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2001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7216,0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27258,8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1,4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2002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6665,0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21350,1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0,7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2003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7910,2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25070,8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0,6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2004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7602,6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20850,6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0,2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2005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6487,0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20255,8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0,1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2006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6937,6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21829,1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0,0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2007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6932,7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21605,1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0,0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2008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5718,7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23008,2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2009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3923,3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17908,1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2010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3826,5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19456,5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2011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3520,9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22176,3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2012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3074,4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23432,7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2013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3223,7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21362,1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2014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3551,0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20905,5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2015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3840,9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20581,3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–</w:t>
            </w:r>
          </w:p>
        </w:tc>
      </w:tr>
      <w:tr w:rsidR="00A05745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2016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3641,3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457C5F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21511</w:t>
            </w:r>
            <w:r w:rsidRPr="00334376">
              <w:rPr>
                <w:rFonts w:asciiTheme="minorHAnsi" w:hAnsiTheme="minorHAnsi"/>
              </w:rPr>
              <w:t>,</w:t>
            </w:r>
            <w:r w:rsidRPr="00457C5F">
              <w:rPr>
                <w:rFonts w:asciiTheme="minorHAnsi" w:hAnsiTheme="minorHAnsi"/>
              </w:rPr>
              <w:t>2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745" w:rsidRPr="00334376" w:rsidRDefault="00B5044F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–</w:t>
            </w:r>
          </w:p>
        </w:tc>
      </w:tr>
      <w:tr w:rsidR="00296A7F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A7F" w:rsidRPr="00457C5F" w:rsidRDefault="00296A7F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 w:rsidRPr="00457C5F">
              <w:rPr>
                <w:rFonts w:asciiTheme="minorHAnsi" w:hAnsiTheme="minorHAnsi"/>
              </w:rPr>
              <w:t>2017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A7F" w:rsidRPr="00334376" w:rsidRDefault="00B23DF6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4005,2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A7F" w:rsidRPr="00334376" w:rsidRDefault="00B23DF6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23217,9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A7F" w:rsidRPr="00334376" w:rsidRDefault="00312D42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334376">
              <w:rPr>
                <w:rFonts w:asciiTheme="minorHAnsi" w:hAnsiTheme="minorHAnsi"/>
              </w:rPr>
              <w:t>–</w:t>
            </w:r>
          </w:p>
        </w:tc>
      </w:tr>
      <w:tr w:rsidR="00471839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39" w:rsidRPr="00471839" w:rsidRDefault="00471839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>2018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39" w:rsidRPr="00471839" w:rsidRDefault="00471839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>3850,4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39" w:rsidRPr="00471839" w:rsidRDefault="00471839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>25748,9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39" w:rsidRPr="00471839" w:rsidRDefault="00471839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>–</w:t>
            </w:r>
          </w:p>
        </w:tc>
      </w:tr>
      <w:tr w:rsidR="00750946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46" w:rsidRDefault="00750946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>2019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46" w:rsidRDefault="00750946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  <w:lang w:val="uk-UA"/>
              </w:rPr>
            </w:pPr>
            <w:r w:rsidRPr="00750946">
              <w:rPr>
                <w:rFonts w:asciiTheme="minorHAnsi" w:hAnsiTheme="minorHAnsi"/>
                <w:lang w:val="uk-UA"/>
              </w:rPr>
              <w:t>3371,5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46" w:rsidRDefault="00750946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  <w:lang w:val="uk-UA"/>
              </w:rPr>
            </w:pPr>
            <w:r w:rsidRPr="00750946">
              <w:rPr>
                <w:rFonts w:asciiTheme="minorHAnsi" w:hAnsiTheme="minorHAnsi"/>
                <w:lang w:val="uk-UA"/>
              </w:rPr>
              <w:t>24390,2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946" w:rsidRDefault="00750946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>–</w:t>
            </w:r>
          </w:p>
        </w:tc>
      </w:tr>
      <w:tr w:rsidR="00437957" w:rsidRPr="00457C5F" w:rsidTr="00760E87">
        <w:trPr>
          <w:trHeight w:val="338"/>
          <w:tblCellSpacing w:w="20" w:type="dxa"/>
        </w:trPr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957" w:rsidRPr="00437957" w:rsidRDefault="00437957" w:rsidP="00334376">
            <w:pPr>
              <w:pStyle w:val="TableParagraph"/>
              <w:spacing w:line="274" w:lineRule="exact"/>
              <w:ind w:left="3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957" w:rsidRPr="00750946" w:rsidRDefault="00437957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  <w:lang w:val="uk-UA"/>
              </w:rPr>
            </w:pPr>
            <w:r w:rsidRPr="00437957">
              <w:rPr>
                <w:rFonts w:asciiTheme="minorHAnsi" w:hAnsiTheme="minorHAnsi"/>
                <w:lang w:val="uk-UA"/>
              </w:rPr>
              <w:t>3411,4</w:t>
            </w:r>
          </w:p>
        </w:tc>
        <w:tc>
          <w:tcPr>
            <w:tcW w:w="2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957" w:rsidRPr="00437957" w:rsidRDefault="00437957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 w:rsidRPr="00437957">
              <w:rPr>
                <w:rFonts w:asciiTheme="minorHAnsi" w:hAnsiTheme="minorHAnsi"/>
                <w:lang w:val="uk-UA"/>
              </w:rPr>
              <w:t>25038</w:t>
            </w:r>
            <w:r>
              <w:rPr>
                <w:rFonts w:asciiTheme="minorHAnsi" w:hAnsiTheme="minorHAnsi"/>
              </w:rPr>
              <w:t>,0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957" w:rsidRPr="00437957" w:rsidRDefault="00437957" w:rsidP="00334376">
            <w:pPr>
              <w:pStyle w:val="TableParagraph"/>
              <w:spacing w:line="274" w:lineRule="exact"/>
              <w:ind w:left="379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bookmarkStart w:id="0" w:name="_GoBack"/>
            <w:bookmarkEnd w:id="0"/>
          </w:p>
        </w:tc>
      </w:tr>
    </w:tbl>
    <w:p w:rsidR="00296A7F" w:rsidRDefault="00296A7F" w:rsidP="00296A7F">
      <w:pPr>
        <w:jc w:val="both"/>
        <w:rPr>
          <w:sz w:val="16"/>
          <w:szCs w:val="16"/>
        </w:rPr>
      </w:pPr>
      <w:r w:rsidRPr="00F656DA">
        <w:rPr>
          <w:sz w:val="16"/>
          <w:szCs w:val="16"/>
        </w:rPr>
        <w:t>_________________</w:t>
      </w:r>
    </w:p>
    <w:p w:rsidR="00296A7F" w:rsidRPr="00F656DA" w:rsidRDefault="00296A7F" w:rsidP="00296A7F">
      <w:pPr>
        <w:jc w:val="both"/>
        <w:rPr>
          <w:sz w:val="16"/>
          <w:szCs w:val="16"/>
        </w:rPr>
      </w:pPr>
    </w:p>
    <w:p w:rsidR="00F54520" w:rsidRPr="00F54520" w:rsidRDefault="00296A7F" w:rsidP="00F54520">
      <w:pPr>
        <w:spacing w:before="40"/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val="uk-UA"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4520">
        <w:rPr>
          <w:rFonts w:asciiTheme="minorHAnsi" w:eastAsia="Times New Roman" w:hAnsiTheme="minorHAnsi" w:cs="Times New Roman"/>
          <w:kern w:val="0"/>
          <w:sz w:val="20"/>
          <w:szCs w:val="20"/>
          <w:lang w:val="uk-UA" w:eastAsia="ru-RU"/>
        </w:rPr>
        <w:t xml:space="preserve">Обсяг відправлених вантажів, за </w:t>
      </w:r>
      <w:r w:rsidR="00F54520" w:rsidRPr="00F54520">
        <w:rPr>
          <w:rFonts w:asciiTheme="minorHAnsi" w:eastAsia="Times New Roman" w:hAnsiTheme="minorHAnsi" w:cs="Times New Roman"/>
          <w:kern w:val="0"/>
          <w:sz w:val="20"/>
          <w:szCs w:val="20"/>
          <w:lang w:val="uk-UA" w:eastAsia="ru-RU"/>
        </w:rPr>
        <w:t>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96A7F" w:rsidRPr="00F54520" w:rsidRDefault="00296A7F" w:rsidP="00296A7F">
      <w:pPr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val="uk-UA" w:eastAsia="ru-RU"/>
        </w:rPr>
      </w:pPr>
      <w:r w:rsidRPr="00F54520">
        <w:rPr>
          <w:rFonts w:asciiTheme="minorHAnsi" w:eastAsia="Times New Roman" w:hAnsiTheme="minorHAnsi" w:cs="Times New Roman"/>
          <w:kern w:val="0"/>
          <w:sz w:val="20"/>
          <w:szCs w:val="20"/>
          <w:vertAlign w:val="superscript"/>
          <w:lang w:val="uk-UA" w:eastAsia="ru-RU"/>
        </w:rPr>
        <w:t>2</w:t>
      </w:r>
      <w:r w:rsidRPr="00F54520">
        <w:rPr>
          <w:rFonts w:asciiTheme="minorHAnsi" w:eastAsia="Times New Roman" w:hAnsiTheme="minorHAnsi" w:cs="Times New Roman"/>
          <w:kern w:val="0"/>
          <w:sz w:val="20"/>
          <w:szCs w:val="20"/>
          <w:lang w:val="uk-UA" w:eastAsia="ru-RU"/>
        </w:rPr>
        <w:t xml:space="preserve"> З урахуванням перевезень, виконаних для власних потреб. З 2002р. – з урахуванням комерційних вантажних перевезень, виконаних фізичними особами-підприємцями.</w:t>
      </w:r>
    </w:p>
    <w:p w:rsidR="00296A7F" w:rsidRPr="00F54520" w:rsidRDefault="00296A7F" w:rsidP="00296A7F">
      <w:pPr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val="uk-UA" w:eastAsia="ru-RU"/>
        </w:rPr>
      </w:pPr>
      <w:r w:rsidRPr="00F54520">
        <w:rPr>
          <w:rFonts w:asciiTheme="minorHAnsi" w:eastAsia="Times New Roman" w:hAnsiTheme="minorHAnsi" w:cs="Times New Roman"/>
          <w:kern w:val="0"/>
          <w:sz w:val="20"/>
          <w:szCs w:val="20"/>
          <w:vertAlign w:val="superscript"/>
          <w:lang w:val="uk-UA" w:eastAsia="ru-RU"/>
        </w:rPr>
        <w:t>3</w:t>
      </w:r>
      <w:r w:rsidRPr="00F54520">
        <w:rPr>
          <w:rFonts w:asciiTheme="minorHAnsi" w:eastAsia="Times New Roman" w:hAnsiTheme="minorHAnsi" w:cs="Times New Roman"/>
          <w:kern w:val="0"/>
          <w:sz w:val="20"/>
          <w:szCs w:val="20"/>
          <w:lang w:val="uk-UA" w:eastAsia="ru-RU"/>
        </w:rPr>
        <w:t xml:space="preserve"> З 2003р. – за даними Державної авіаційної служби України.</w:t>
      </w:r>
    </w:p>
    <w:sectPr w:rsidR="00296A7F" w:rsidRPr="00F54520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4A" w:rsidRDefault="00423B4A">
      <w:r>
        <w:separator/>
      </w:r>
    </w:p>
  </w:endnote>
  <w:endnote w:type="continuationSeparator" w:id="0">
    <w:p w:rsidR="00423B4A" w:rsidRDefault="0042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4A" w:rsidRDefault="00423B4A">
      <w:r>
        <w:rPr>
          <w:color w:val="000000"/>
        </w:rPr>
        <w:separator/>
      </w:r>
    </w:p>
  </w:footnote>
  <w:footnote w:type="continuationSeparator" w:id="0">
    <w:p w:rsidR="00423B4A" w:rsidRDefault="0042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45"/>
    <w:rsid w:val="000675EF"/>
    <w:rsid w:val="000B51F4"/>
    <w:rsid w:val="00296A7F"/>
    <w:rsid w:val="00312D42"/>
    <w:rsid w:val="00334376"/>
    <w:rsid w:val="00423B4A"/>
    <w:rsid w:val="00437957"/>
    <w:rsid w:val="00457C5F"/>
    <w:rsid w:val="00471839"/>
    <w:rsid w:val="004C63CB"/>
    <w:rsid w:val="00667632"/>
    <w:rsid w:val="006A7AE8"/>
    <w:rsid w:val="00750946"/>
    <w:rsid w:val="00760E87"/>
    <w:rsid w:val="008333E6"/>
    <w:rsid w:val="009F5300"/>
    <w:rsid w:val="00A05745"/>
    <w:rsid w:val="00B23DF6"/>
    <w:rsid w:val="00B5044F"/>
    <w:rsid w:val="00B9500A"/>
    <w:rsid w:val="00D578FA"/>
    <w:rsid w:val="00E6105C"/>
    <w:rsid w:val="00EB151C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03CF4-F1B4-4161-A6A5-F04FFA7C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1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7488-EBEE-43CB-8A24-2B221714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5</vt:lpstr>
    </vt:vector>
  </TitlesOfParts>
  <Company>Hewlett-Packard Company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user0052</dc:creator>
  <cp:lastModifiedBy>Наталя І. Ляхович</cp:lastModifiedBy>
  <cp:revision>11</cp:revision>
  <cp:lastPrinted>2016-05-23T08:16:00Z</cp:lastPrinted>
  <dcterms:created xsi:type="dcterms:W3CDTF">2017-05-15T09:51:00Z</dcterms:created>
  <dcterms:modified xsi:type="dcterms:W3CDTF">2021-05-20T05:21:00Z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