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</w:t>
      </w:r>
      <w:r w:rsidR="008607F0">
        <w:rPr>
          <w:rFonts w:ascii="Calibri" w:hAnsi="Calibri"/>
          <w:color w:val="auto"/>
          <w:sz w:val="24"/>
          <w:szCs w:val="24"/>
        </w:rPr>
        <w:t>у</w:t>
      </w:r>
      <w:r w:rsidR="008A7CDD">
        <w:rPr>
          <w:rFonts w:ascii="Calibri" w:hAnsi="Calibri"/>
          <w:color w:val="auto"/>
          <w:sz w:val="24"/>
          <w:szCs w:val="24"/>
        </w:rPr>
        <w:t xml:space="preserve">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A05185">
        <w:rPr>
          <w:rFonts w:ascii="Calibri" w:hAnsi="Calibri"/>
          <w:color w:val="auto"/>
          <w:sz w:val="24"/>
          <w:szCs w:val="24"/>
        </w:rPr>
        <w:t>2</w:t>
      </w:r>
      <w:r w:rsidR="008607F0">
        <w:rPr>
          <w:rFonts w:ascii="Calibri" w:hAnsi="Calibri"/>
          <w:color w:val="auto"/>
          <w:sz w:val="24"/>
          <w:szCs w:val="24"/>
        </w:rPr>
        <w:t xml:space="preserve"> році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89"/>
        <w:gridCol w:w="1246"/>
        <w:gridCol w:w="1161"/>
        <w:gridCol w:w="1372"/>
        <w:gridCol w:w="893"/>
        <w:gridCol w:w="1220"/>
      </w:tblGrid>
      <w:tr w:rsidR="005E1C68" w:rsidRPr="005E1C68" w:rsidTr="008A7CDD">
        <w:tc>
          <w:tcPr>
            <w:tcW w:w="3085" w:type="dxa"/>
            <w:vMerge w:val="restart"/>
            <w:shd w:val="clear" w:color="auto" w:fill="auto"/>
          </w:tcPr>
          <w:p w:rsidR="00A3145D" w:rsidRPr="005E1C68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A3145D" w:rsidRPr="005E1C68" w:rsidRDefault="008607F0" w:rsidP="002E1A16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 xml:space="preserve">Площа </w:t>
            </w:r>
            <w:r w:rsidR="002E1A16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з</w:t>
            </w:r>
            <w:proofErr w:type="spellStart"/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>ібрана</w:t>
            </w:r>
            <w:proofErr w:type="spellEnd"/>
            <w:r w:rsidR="00860622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, га</w:t>
            </w:r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A3145D" w:rsidRPr="005E1C68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>, ц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B31D8E" w:rsidRPr="005E1C68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</w:p>
          <w:p w:rsidR="00A3145D" w:rsidRPr="005E1C68" w:rsidRDefault="00B31D8E" w:rsidP="0034775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ц 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>з 1 га</w:t>
            </w:r>
            <w:r w:rsidR="0034775A" w:rsidRPr="005E1C68">
              <w:rPr>
                <w:rFonts w:ascii="Calibri" w:eastAsia="Calibri" w:hAnsi="Calibri"/>
                <w:sz w:val="22"/>
                <w:szCs w:val="22"/>
              </w:rPr>
              <w:t xml:space="preserve"> площі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 xml:space="preserve"> зібраної </w:t>
            </w:r>
          </w:p>
        </w:tc>
      </w:tr>
      <w:tr w:rsidR="005E1C68" w:rsidRPr="005E1C68" w:rsidTr="0027387A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8A7CDD" w:rsidRPr="005E1C68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60622" w:rsidRPr="005E1C68" w:rsidRDefault="00A05185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2022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="008A7CDD"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60622" w:rsidRPr="005E1C68" w:rsidRDefault="00A05185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2022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5E1C68" w:rsidRDefault="00B31D8E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60622" w:rsidRPr="005E1C68" w:rsidRDefault="00A05185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2022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A05185" w:rsidRPr="005E1C68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</w:tcPr>
          <w:p w:rsidR="00A3145D" w:rsidRPr="005E1C68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5E1C68" w:rsidRPr="005E1C68" w:rsidTr="00C44F64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AE049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32570</w:t>
            </w:r>
            <w:r w:rsidR="00AE049A" w:rsidRPr="005E1C68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103,3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1904553</w:t>
            </w:r>
            <w:r w:rsidR="005E1C68" w:rsidRPr="005E1C68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104,2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D453D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58</w:t>
            </w:r>
            <w:r w:rsidR="00D453D9" w:rsidRPr="005E1C68">
              <w:rPr>
                <w:rFonts w:ascii="Calibri" w:eastAsia="Calibri" w:hAnsi="Calibri"/>
                <w:sz w:val="22"/>
                <w:szCs w:val="22"/>
              </w:rPr>
              <w:t>,</w:t>
            </w:r>
            <w:r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100,9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060412" w:rsidRPr="005E1C68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5E1C68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177615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9117936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51,3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104,1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35668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1784333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97,2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213EF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86112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ED2A1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7535306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87,5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96,6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15021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11092070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130,7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738,4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123,6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43330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1088339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99,6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46808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1766784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111,2</w:t>
            </w:r>
          </w:p>
        </w:tc>
      </w:tr>
      <w:tr w:rsidR="005E1C68" w:rsidRPr="005E1C68" w:rsidTr="00371CD0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104409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2898512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109,9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93,0</w:t>
            </w:r>
          </w:p>
        </w:tc>
      </w:tr>
      <w:tr w:rsidR="005E1C68" w:rsidRPr="005E1C68" w:rsidTr="00E236A5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98884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18309461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185,2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5E59C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105,2</w:t>
            </w:r>
          </w:p>
        </w:tc>
      </w:tr>
      <w:tr w:rsidR="005E1C68" w:rsidRPr="005E1C68" w:rsidTr="00E236A5">
        <w:tc>
          <w:tcPr>
            <w:tcW w:w="3085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43066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8407491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195,2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E1C68" w:rsidRDefault="0032108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100,2</w:t>
            </w:r>
          </w:p>
        </w:tc>
      </w:tr>
      <w:tr w:rsidR="005E1C68" w:rsidRPr="005E1C68" w:rsidTr="00E236A5">
        <w:tc>
          <w:tcPr>
            <w:tcW w:w="3085" w:type="dxa"/>
            <w:shd w:val="clear" w:color="auto" w:fill="auto"/>
            <w:vAlign w:val="bottom"/>
          </w:tcPr>
          <w:p w:rsidR="00060412" w:rsidRPr="005E1C68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14558</w:t>
            </w:r>
            <w:r w:rsidR="00213EF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98,7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1424058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371CD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104,6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5E1C68" w:rsidRDefault="00A0532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109,6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5E1C68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201792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83616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14264306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102,2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1F0138">
            <w:pPr>
              <w:keepLines/>
              <w:spacing w:line="216" w:lineRule="auto"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93406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3C745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107,</w:t>
            </w:r>
            <w:r w:rsidR="003C7459"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5640625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60,4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DC1F2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21584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1329180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61,6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109,8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F57BB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77587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A0532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7126949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91,9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A0532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96,9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15021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11092070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130,7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738,4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123,6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43330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1088339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99,6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46808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1766784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99,6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111,2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104409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2898512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109,9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93,0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3603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156,4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81491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1158985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146,8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321,7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56651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93,9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1690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326702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129,7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193,3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E1C68" w:rsidRDefault="00FA7249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123,8</w:t>
            </w:r>
          </w:p>
        </w:tc>
      </w:tr>
      <w:tr w:rsidR="005E1C68" w:rsidRPr="005E1C68" w:rsidTr="00EE4DFE">
        <w:tc>
          <w:tcPr>
            <w:tcW w:w="3085" w:type="dxa"/>
            <w:shd w:val="clear" w:color="auto" w:fill="auto"/>
            <w:vAlign w:val="bottom"/>
          </w:tcPr>
          <w:p w:rsidR="00F57BB6" w:rsidRPr="005E1C68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2000</w:t>
            </w:r>
            <w:r w:rsidR="00F57BB6" w:rsidRPr="005E1C68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91,2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255805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146,0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149,8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8E412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156,0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5E1C68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E1C68" w:rsidRDefault="008E4122" w:rsidP="000D1CD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123913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104,5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E1C68" w:rsidRDefault="008E4122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478123</w:t>
            </w:r>
            <w:r w:rsidR="005E1C68" w:rsidRPr="005E1C68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38,6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98,0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5E1C68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84209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105,3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E1C68" w:rsidRDefault="008E4122" w:rsidP="00CF683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3477311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102,2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41,3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97,2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14084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455153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98,1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32,3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97,6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7870A1" w:rsidRPr="005E1C68" w:rsidRDefault="007870A1" w:rsidP="005328E8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E1C68" w:rsidRDefault="008E4122" w:rsidP="00F10F9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8525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113,8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E1C68" w:rsidRDefault="008E4122" w:rsidP="0053140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408357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112,5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47,9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5E1C68" w:rsidRDefault="008E412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98,8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C63291" w:rsidRPr="005E1C68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E1C68" w:rsidRDefault="00955EE2" w:rsidP="0013133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9528</w:t>
            </w:r>
            <w:r w:rsidR="0013133B" w:rsidRPr="005E1C68">
              <w:rPr>
                <w:rFonts w:ascii="Calibri" w:eastAsia="Calibri" w:hAnsi="Calibri"/>
                <w:noProof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E1C68" w:rsidRDefault="00955EE2" w:rsidP="0056501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102,3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E1C68" w:rsidRDefault="00955EE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17150476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E1C68" w:rsidRDefault="00955EE2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107,0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E1C68" w:rsidRDefault="00955EE2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180,0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5E1C68" w:rsidRDefault="00955EE2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104,7</w:t>
            </w:r>
          </w:p>
        </w:tc>
      </w:tr>
      <w:tr w:rsidR="005E1C68" w:rsidRPr="005E1C68" w:rsidTr="0027387A">
        <w:tc>
          <w:tcPr>
            <w:tcW w:w="3085" w:type="dxa"/>
            <w:shd w:val="clear" w:color="auto" w:fill="auto"/>
            <w:vAlign w:val="bottom"/>
          </w:tcPr>
          <w:p w:rsidR="00C63291" w:rsidRPr="005E1C68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E1C68" w:rsidRDefault="00955EE2" w:rsidP="0013133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4137</w:t>
            </w:r>
            <w:r w:rsidR="0013133B" w:rsidRPr="005E1C68">
              <w:rPr>
                <w:rFonts w:ascii="Calibri" w:eastAsia="Calibri" w:hAnsi="Calibri"/>
                <w:noProof/>
                <w:sz w:val="22"/>
                <w:szCs w:val="22"/>
              </w:rPr>
              <w:t>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E1C68" w:rsidRDefault="00955EE2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102,0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E1C68" w:rsidRDefault="00955EE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8080789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E1C68" w:rsidRDefault="00955EE2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101,4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E1C68" w:rsidRDefault="00955EE2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195,3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5E1C68" w:rsidRDefault="00955EE2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noProof/>
                <w:sz w:val="22"/>
                <w:szCs w:val="22"/>
              </w:rPr>
              <w:t>99,5</w:t>
            </w:r>
          </w:p>
        </w:tc>
      </w:tr>
      <w:tr w:rsidR="005E1C68" w:rsidRPr="005E1C68" w:rsidTr="00750C0A">
        <w:tc>
          <w:tcPr>
            <w:tcW w:w="3085" w:type="dxa"/>
            <w:shd w:val="clear" w:color="auto" w:fill="auto"/>
            <w:vAlign w:val="bottom"/>
          </w:tcPr>
          <w:p w:rsidR="00F57BB6" w:rsidRPr="005E1C68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F631E1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12558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107ABB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955EE2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116825</w:t>
            </w:r>
            <w:r w:rsidR="007163EA" w:rsidRPr="005E1C68">
              <w:rPr>
                <w:rFonts w:ascii="Calibri" w:eastAsia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955EE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AB5C1E" w:rsidP="00955EE2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9</w:t>
            </w:r>
            <w:r w:rsidR="00955EE2" w:rsidRPr="005E1C68">
              <w:rPr>
                <w:rFonts w:ascii="Calibri" w:eastAsia="Calibri" w:hAnsi="Calibri"/>
                <w:sz w:val="22"/>
                <w:szCs w:val="22"/>
              </w:rPr>
              <w:t>8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t>,</w:t>
            </w:r>
            <w:r w:rsidR="00955EE2"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955EE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</w:tr>
    </w:tbl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F57BB6" w:rsidRPr="00786990" w:rsidRDefault="00F57BB6" w:rsidP="00F57BB6">
      <w:pPr>
        <w:spacing w:before="180"/>
        <w:rPr>
          <w:spacing w:val="-2"/>
          <w:sz w:val="16"/>
          <w:szCs w:val="18"/>
        </w:rPr>
      </w:pPr>
      <w:r w:rsidRPr="00786990"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BF032" wp14:editId="309A6DEE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900000" cy="0"/>
                <wp:effectExtent l="0" t="0" r="3365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AC76" id="Прямая соединительная линия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"/>
            </w:pict>
          </mc:Fallback>
        </mc:AlternateContent>
      </w:r>
      <w:r w:rsidRPr="00786990">
        <w:rPr>
          <w:sz w:val="16"/>
          <w:szCs w:val="18"/>
          <w:vertAlign w:val="superscript"/>
        </w:rPr>
        <w:t xml:space="preserve">1 </w:t>
      </w:r>
      <w:r w:rsidRPr="00786990">
        <w:rPr>
          <w:spacing w:val="-2"/>
          <w:sz w:val="16"/>
          <w:szCs w:val="18"/>
        </w:rPr>
        <w:t>У масі після доробки.</w:t>
      </w:r>
      <w:bookmarkStart w:id="0" w:name="_GoBack"/>
      <w:bookmarkEnd w:id="0"/>
    </w:p>
    <w:p w:rsidR="00F57BB6" w:rsidRPr="00786990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2 </w:t>
      </w:r>
      <w:r w:rsidRPr="00786990">
        <w:rPr>
          <w:spacing w:val="-2"/>
          <w:sz w:val="16"/>
          <w:szCs w:val="18"/>
        </w:rPr>
        <w:t>Загальна площа насаджень.</w:t>
      </w:r>
    </w:p>
    <w:p w:rsidR="00F57BB6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3 </w:t>
      </w:r>
      <w:r w:rsidRPr="00786990">
        <w:rPr>
          <w:spacing w:val="-2"/>
          <w:sz w:val="16"/>
          <w:szCs w:val="18"/>
        </w:rPr>
        <w:t>Із площі насаджень у плодоносному віці.</w:t>
      </w:r>
    </w:p>
    <w:p w:rsidR="008043C1" w:rsidRDefault="00184D17" w:rsidP="00750341">
      <w:pPr>
        <w:rPr>
          <w:rFonts w:ascii="Calibri" w:hAnsi="Calibri"/>
          <w:sz w:val="20"/>
          <w:szCs w:val="20"/>
        </w:rPr>
      </w:pPr>
      <w:r w:rsidRPr="00184D17">
        <w:rPr>
          <w:b/>
          <w:spacing w:val="-2"/>
          <w:sz w:val="16"/>
          <w:szCs w:val="18"/>
        </w:rPr>
        <w:t xml:space="preserve">Примітка. </w:t>
      </w:r>
      <w:r w:rsidR="00CD7B6B" w:rsidRPr="00CD7B6B">
        <w:rPr>
          <w:spacing w:val="-2"/>
          <w:sz w:val="16"/>
          <w:szCs w:val="18"/>
        </w:rPr>
        <w:t>Інформація сформована на основі фактично поданих підприємствами звітів та проведених дооцінок показників. Дані можуть бути уточнені.</w:t>
      </w:r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C1" w:rsidRDefault="00B94FC1">
      <w:r>
        <w:separator/>
      </w:r>
    </w:p>
  </w:endnote>
  <w:endnote w:type="continuationSeparator" w:id="0">
    <w:p w:rsidR="00B94FC1" w:rsidRDefault="00B9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C1" w:rsidRDefault="00B94FC1">
      <w:r>
        <w:separator/>
      </w:r>
    </w:p>
  </w:footnote>
  <w:footnote w:type="continuationSeparator" w:id="0">
    <w:p w:rsidR="00B94FC1" w:rsidRDefault="00B9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D7B6B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6A7C"/>
    <w:rsid w:val="00027689"/>
    <w:rsid w:val="00034922"/>
    <w:rsid w:val="00034F4A"/>
    <w:rsid w:val="000411B3"/>
    <w:rsid w:val="00041D7B"/>
    <w:rsid w:val="000422A5"/>
    <w:rsid w:val="0004366E"/>
    <w:rsid w:val="0005322C"/>
    <w:rsid w:val="000566A2"/>
    <w:rsid w:val="00060412"/>
    <w:rsid w:val="0007233E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D1CDB"/>
    <w:rsid w:val="000F3F01"/>
    <w:rsid w:val="00107ABB"/>
    <w:rsid w:val="00107C1D"/>
    <w:rsid w:val="001151EB"/>
    <w:rsid w:val="00124E40"/>
    <w:rsid w:val="0013133B"/>
    <w:rsid w:val="00134409"/>
    <w:rsid w:val="001459CA"/>
    <w:rsid w:val="001460F4"/>
    <w:rsid w:val="00152437"/>
    <w:rsid w:val="001532F1"/>
    <w:rsid w:val="00155CF2"/>
    <w:rsid w:val="00164D4C"/>
    <w:rsid w:val="00171E31"/>
    <w:rsid w:val="00180799"/>
    <w:rsid w:val="00184D17"/>
    <w:rsid w:val="00186853"/>
    <w:rsid w:val="001872CD"/>
    <w:rsid w:val="001956A3"/>
    <w:rsid w:val="001A709A"/>
    <w:rsid w:val="001B1AD2"/>
    <w:rsid w:val="001C04B3"/>
    <w:rsid w:val="001C12BA"/>
    <w:rsid w:val="001D0B89"/>
    <w:rsid w:val="001D0EE1"/>
    <w:rsid w:val="001D5A51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1F0138"/>
    <w:rsid w:val="002100BD"/>
    <w:rsid w:val="00213EF6"/>
    <w:rsid w:val="00220303"/>
    <w:rsid w:val="0022137B"/>
    <w:rsid w:val="002231E2"/>
    <w:rsid w:val="002236D9"/>
    <w:rsid w:val="00226668"/>
    <w:rsid w:val="00233CF9"/>
    <w:rsid w:val="00234D17"/>
    <w:rsid w:val="002379D8"/>
    <w:rsid w:val="00244571"/>
    <w:rsid w:val="00244C4A"/>
    <w:rsid w:val="002451CC"/>
    <w:rsid w:val="00245DAE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322C"/>
    <w:rsid w:val="002C4390"/>
    <w:rsid w:val="002C4E8A"/>
    <w:rsid w:val="002C5565"/>
    <w:rsid w:val="002C741F"/>
    <w:rsid w:val="002D4DA3"/>
    <w:rsid w:val="002E1A16"/>
    <w:rsid w:val="002E29F1"/>
    <w:rsid w:val="002E592B"/>
    <w:rsid w:val="002F400D"/>
    <w:rsid w:val="003077EE"/>
    <w:rsid w:val="003100D5"/>
    <w:rsid w:val="00321086"/>
    <w:rsid w:val="003231FD"/>
    <w:rsid w:val="00332A33"/>
    <w:rsid w:val="00342246"/>
    <w:rsid w:val="0034775A"/>
    <w:rsid w:val="00350459"/>
    <w:rsid w:val="00353866"/>
    <w:rsid w:val="00362275"/>
    <w:rsid w:val="003639C2"/>
    <w:rsid w:val="00371CD0"/>
    <w:rsid w:val="00376C9D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2C67"/>
    <w:rsid w:val="003B4DAB"/>
    <w:rsid w:val="003B597D"/>
    <w:rsid w:val="003B5BEB"/>
    <w:rsid w:val="003C4FCA"/>
    <w:rsid w:val="003C7459"/>
    <w:rsid w:val="003D7109"/>
    <w:rsid w:val="003E7AC8"/>
    <w:rsid w:val="003E7D56"/>
    <w:rsid w:val="003F03D1"/>
    <w:rsid w:val="003F6C86"/>
    <w:rsid w:val="00405DD4"/>
    <w:rsid w:val="00406BAE"/>
    <w:rsid w:val="00412660"/>
    <w:rsid w:val="00420825"/>
    <w:rsid w:val="00423E12"/>
    <w:rsid w:val="004264C8"/>
    <w:rsid w:val="00427502"/>
    <w:rsid w:val="00431171"/>
    <w:rsid w:val="00431891"/>
    <w:rsid w:val="00432ED1"/>
    <w:rsid w:val="004513B8"/>
    <w:rsid w:val="0046118C"/>
    <w:rsid w:val="004635EB"/>
    <w:rsid w:val="0047413D"/>
    <w:rsid w:val="0047434B"/>
    <w:rsid w:val="00474BC6"/>
    <w:rsid w:val="00474FCB"/>
    <w:rsid w:val="0047613C"/>
    <w:rsid w:val="004826E0"/>
    <w:rsid w:val="00482C09"/>
    <w:rsid w:val="004876D3"/>
    <w:rsid w:val="004920FA"/>
    <w:rsid w:val="00492554"/>
    <w:rsid w:val="004925A5"/>
    <w:rsid w:val="004A11C0"/>
    <w:rsid w:val="004A11FE"/>
    <w:rsid w:val="004A4C85"/>
    <w:rsid w:val="004A5338"/>
    <w:rsid w:val="004B337F"/>
    <w:rsid w:val="004C632C"/>
    <w:rsid w:val="004C659B"/>
    <w:rsid w:val="004C6F8D"/>
    <w:rsid w:val="004D54B9"/>
    <w:rsid w:val="004D77BF"/>
    <w:rsid w:val="004E1846"/>
    <w:rsid w:val="004F3CE7"/>
    <w:rsid w:val="005003F9"/>
    <w:rsid w:val="005024B2"/>
    <w:rsid w:val="00506914"/>
    <w:rsid w:val="0050698B"/>
    <w:rsid w:val="00511D8C"/>
    <w:rsid w:val="00514095"/>
    <w:rsid w:val="00520562"/>
    <w:rsid w:val="0052547A"/>
    <w:rsid w:val="00531400"/>
    <w:rsid w:val="005328E8"/>
    <w:rsid w:val="005407A7"/>
    <w:rsid w:val="005455E7"/>
    <w:rsid w:val="00546761"/>
    <w:rsid w:val="005525D8"/>
    <w:rsid w:val="00557903"/>
    <w:rsid w:val="00557E00"/>
    <w:rsid w:val="00560883"/>
    <w:rsid w:val="0056215B"/>
    <w:rsid w:val="00563923"/>
    <w:rsid w:val="0056501B"/>
    <w:rsid w:val="0056651D"/>
    <w:rsid w:val="00566B52"/>
    <w:rsid w:val="0057509C"/>
    <w:rsid w:val="005926EC"/>
    <w:rsid w:val="0059272D"/>
    <w:rsid w:val="005B3B7C"/>
    <w:rsid w:val="005B5D96"/>
    <w:rsid w:val="005D2FA8"/>
    <w:rsid w:val="005D4D55"/>
    <w:rsid w:val="005D6A3B"/>
    <w:rsid w:val="005D6CF4"/>
    <w:rsid w:val="005E10E7"/>
    <w:rsid w:val="005E1C68"/>
    <w:rsid w:val="005E3490"/>
    <w:rsid w:val="005E4839"/>
    <w:rsid w:val="005E483E"/>
    <w:rsid w:val="005E59C8"/>
    <w:rsid w:val="005F16EB"/>
    <w:rsid w:val="006012F5"/>
    <w:rsid w:val="00602177"/>
    <w:rsid w:val="00604F57"/>
    <w:rsid w:val="006127BA"/>
    <w:rsid w:val="00613775"/>
    <w:rsid w:val="006239E3"/>
    <w:rsid w:val="00624801"/>
    <w:rsid w:val="00630175"/>
    <w:rsid w:val="006332CD"/>
    <w:rsid w:val="006342A7"/>
    <w:rsid w:val="00634E80"/>
    <w:rsid w:val="006439E4"/>
    <w:rsid w:val="00651630"/>
    <w:rsid w:val="006542EB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A0326"/>
    <w:rsid w:val="006B59AA"/>
    <w:rsid w:val="006B70E9"/>
    <w:rsid w:val="006B7DE1"/>
    <w:rsid w:val="006C59DA"/>
    <w:rsid w:val="006D0385"/>
    <w:rsid w:val="006E0DDA"/>
    <w:rsid w:val="006E191A"/>
    <w:rsid w:val="006F3ACB"/>
    <w:rsid w:val="006F3F8E"/>
    <w:rsid w:val="007042F7"/>
    <w:rsid w:val="00705267"/>
    <w:rsid w:val="007061CD"/>
    <w:rsid w:val="00707051"/>
    <w:rsid w:val="00710F67"/>
    <w:rsid w:val="007120AD"/>
    <w:rsid w:val="007163EA"/>
    <w:rsid w:val="00726772"/>
    <w:rsid w:val="00731AF2"/>
    <w:rsid w:val="00735F4C"/>
    <w:rsid w:val="0074608C"/>
    <w:rsid w:val="00750341"/>
    <w:rsid w:val="007616C4"/>
    <w:rsid w:val="00761C98"/>
    <w:rsid w:val="00763076"/>
    <w:rsid w:val="00765B32"/>
    <w:rsid w:val="007707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1491E"/>
    <w:rsid w:val="008321E2"/>
    <w:rsid w:val="00834009"/>
    <w:rsid w:val="00834A53"/>
    <w:rsid w:val="0083616E"/>
    <w:rsid w:val="00841520"/>
    <w:rsid w:val="008455C8"/>
    <w:rsid w:val="0085056C"/>
    <w:rsid w:val="00860622"/>
    <w:rsid w:val="008607F0"/>
    <w:rsid w:val="00861636"/>
    <w:rsid w:val="00866322"/>
    <w:rsid w:val="00877E73"/>
    <w:rsid w:val="00891612"/>
    <w:rsid w:val="008935E3"/>
    <w:rsid w:val="00897E79"/>
    <w:rsid w:val="008A1685"/>
    <w:rsid w:val="008A7CDD"/>
    <w:rsid w:val="008B3313"/>
    <w:rsid w:val="008B4AA9"/>
    <w:rsid w:val="008C10C4"/>
    <w:rsid w:val="008C4749"/>
    <w:rsid w:val="008D21D1"/>
    <w:rsid w:val="008D5337"/>
    <w:rsid w:val="008D67A0"/>
    <w:rsid w:val="008D685B"/>
    <w:rsid w:val="008D6A5B"/>
    <w:rsid w:val="008E4122"/>
    <w:rsid w:val="008E6DFE"/>
    <w:rsid w:val="008F18A5"/>
    <w:rsid w:val="00911B9B"/>
    <w:rsid w:val="00912449"/>
    <w:rsid w:val="00912C9D"/>
    <w:rsid w:val="00914E08"/>
    <w:rsid w:val="00923279"/>
    <w:rsid w:val="00925B8D"/>
    <w:rsid w:val="00926EFD"/>
    <w:rsid w:val="009301F0"/>
    <w:rsid w:val="00930DEC"/>
    <w:rsid w:val="0093523C"/>
    <w:rsid w:val="00951957"/>
    <w:rsid w:val="00951B96"/>
    <w:rsid w:val="00955EE2"/>
    <w:rsid w:val="00960243"/>
    <w:rsid w:val="00962B31"/>
    <w:rsid w:val="009664FB"/>
    <w:rsid w:val="00970AF2"/>
    <w:rsid w:val="00972343"/>
    <w:rsid w:val="0098610D"/>
    <w:rsid w:val="00996658"/>
    <w:rsid w:val="00997C53"/>
    <w:rsid w:val="009A07E2"/>
    <w:rsid w:val="009A1C32"/>
    <w:rsid w:val="009B0164"/>
    <w:rsid w:val="009B4A18"/>
    <w:rsid w:val="009B5711"/>
    <w:rsid w:val="009C09BB"/>
    <w:rsid w:val="009C7035"/>
    <w:rsid w:val="009D1323"/>
    <w:rsid w:val="009D704A"/>
    <w:rsid w:val="009E1875"/>
    <w:rsid w:val="009E608C"/>
    <w:rsid w:val="009F0BD9"/>
    <w:rsid w:val="009F10DC"/>
    <w:rsid w:val="00A03083"/>
    <w:rsid w:val="00A041DA"/>
    <w:rsid w:val="00A05185"/>
    <w:rsid w:val="00A0532A"/>
    <w:rsid w:val="00A112BC"/>
    <w:rsid w:val="00A14306"/>
    <w:rsid w:val="00A3145D"/>
    <w:rsid w:val="00A33108"/>
    <w:rsid w:val="00A3356B"/>
    <w:rsid w:val="00A46419"/>
    <w:rsid w:val="00A540BE"/>
    <w:rsid w:val="00A56700"/>
    <w:rsid w:val="00A62401"/>
    <w:rsid w:val="00A65EA3"/>
    <w:rsid w:val="00A7335F"/>
    <w:rsid w:val="00A75C34"/>
    <w:rsid w:val="00A85FFC"/>
    <w:rsid w:val="00A87851"/>
    <w:rsid w:val="00A94843"/>
    <w:rsid w:val="00A968A8"/>
    <w:rsid w:val="00AA480F"/>
    <w:rsid w:val="00AA5B05"/>
    <w:rsid w:val="00AA6581"/>
    <w:rsid w:val="00AB5C1E"/>
    <w:rsid w:val="00AC7DF7"/>
    <w:rsid w:val="00AC7EC6"/>
    <w:rsid w:val="00AD77B1"/>
    <w:rsid w:val="00AE03CE"/>
    <w:rsid w:val="00AE049A"/>
    <w:rsid w:val="00AE19EC"/>
    <w:rsid w:val="00AE2268"/>
    <w:rsid w:val="00AE250D"/>
    <w:rsid w:val="00AE7552"/>
    <w:rsid w:val="00AF1917"/>
    <w:rsid w:val="00AF3946"/>
    <w:rsid w:val="00B00147"/>
    <w:rsid w:val="00B0041E"/>
    <w:rsid w:val="00B17450"/>
    <w:rsid w:val="00B3122B"/>
    <w:rsid w:val="00B31D8E"/>
    <w:rsid w:val="00B35AD7"/>
    <w:rsid w:val="00B37527"/>
    <w:rsid w:val="00B404D6"/>
    <w:rsid w:val="00B4762C"/>
    <w:rsid w:val="00B479C3"/>
    <w:rsid w:val="00B51E1D"/>
    <w:rsid w:val="00B62A07"/>
    <w:rsid w:val="00B640DD"/>
    <w:rsid w:val="00B702FC"/>
    <w:rsid w:val="00B7062B"/>
    <w:rsid w:val="00B721FA"/>
    <w:rsid w:val="00B72FE2"/>
    <w:rsid w:val="00B74994"/>
    <w:rsid w:val="00B76A38"/>
    <w:rsid w:val="00B8217D"/>
    <w:rsid w:val="00B859D4"/>
    <w:rsid w:val="00B912ED"/>
    <w:rsid w:val="00B93BF5"/>
    <w:rsid w:val="00B94FC1"/>
    <w:rsid w:val="00B95C00"/>
    <w:rsid w:val="00BA7A45"/>
    <w:rsid w:val="00BB2E51"/>
    <w:rsid w:val="00BB7BB4"/>
    <w:rsid w:val="00BC549D"/>
    <w:rsid w:val="00BC753F"/>
    <w:rsid w:val="00BD421A"/>
    <w:rsid w:val="00BD78FF"/>
    <w:rsid w:val="00BE32F5"/>
    <w:rsid w:val="00BE6305"/>
    <w:rsid w:val="00BF0CCA"/>
    <w:rsid w:val="00C003DC"/>
    <w:rsid w:val="00C00D1A"/>
    <w:rsid w:val="00C01059"/>
    <w:rsid w:val="00C0317E"/>
    <w:rsid w:val="00C13A99"/>
    <w:rsid w:val="00C25B44"/>
    <w:rsid w:val="00C31C2D"/>
    <w:rsid w:val="00C35649"/>
    <w:rsid w:val="00C436FA"/>
    <w:rsid w:val="00C43E66"/>
    <w:rsid w:val="00C4412C"/>
    <w:rsid w:val="00C44F64"/>
    <w:rsid w:val="00C47585"/>
    <w:rsid w:val="00C53A90"/>
    <w:rsid w:val="00C63291"/>
    <w:rsid w:val="00C74176"/>
    <w:rsid w:val="00C75CB8"/>
    <w:rsid w:val="00C77373"/>
    <w:rsid w:val="00C83007"/>
    <w:rsid w:val="00C9046B"/>
    <w:rsid w:val="00C90CF3"/>
    <w:rsid w:val="00C94EB6"/>
    <w:rsid w:val="00C9699E"/>
    <w:rsid w:val="00CA1888"/>
    <w:rsid w:val="00CB404C"/>
    <w:rsid w:val="00CB4089"/>
    <w:rsid w:val="00CC3004"/>
    <w:rsid w:val="00CD1167"/>
    <w:rsid w:val="00CD2C5B"/>
    <w:rsid w:val="00CD7B6B"/>
    <w:rsid w:val="00CE6CFA"/>
    <w:rsid w:val="00CE7347"/>
    <w:rsid w:val="00CF683F"/>
    <w:rsid w:val="00D02178"/>
    <w:rsid w:val="00D025E2"/>
    <w:rsid w:val="00D02622"/>
    <w:rsid w:val="00D02BA4"/>
    <w:rsid w:val="00D12C49"/>
    <w:rsid w:val="00D161E2"/>
    <w:rsid w:val="00D16E57"/>
    <w:rsid w:val="00D200FE"/>
    <w:rsid w:val="00D3008B"/>
    <w:rsid w:val="00D301D8"/>
    <w:rsid w:val="00D3359F"/>
    <w:rsid w:val="00D350FF"/>
    <w:rsid w:val="00D4153D"/>
    <w:rsid w:val="00D43BCF"/>
    <w:rsid w:val="00D453D9"/>
    <w:rsid w:val="00D46320"/>
    <w:rsid w:val="00D5119E"/>
    <w:rsid w:val="00D76F44"/>
    <w:rsid w:val="00D820CA"/>
    <w:rsid w:val="00D83145"/>
    <w:rsid w:val="00D861E9"/>
    <w:rsid w:val="00D86DAE"/>
    <w:rsid w:val="00D874D5"/>
    <w:rsid w:val="00D875CA"/>
    <w:rsid w:val="00DA5DC4"/>
    <w:rsid w:val="00DB1219"/>
    <w:rsid w:val="00DB5D26"/>
    <w:rsid w:val="00DC1F2B"/>
    <w:rsid w:val="00DC765C"/>
    <w:rsid w:val="00DD3259"/>
    <w:rsid w:val="00DD774C"/>
    <w:rsid w:val="00DE718A"/>
    <w:rsid w:val="00DF3982"/>
    <w:rsid w:val="00DF3E66"/>
    <w:rsid w:val="00DF6DA3"/>
    <w:rsid w:val="00E01935"/>
    <w:rsid w:val="00E1766A"/>
    <w:rsid w:val="00E22A73"/>
    <w:rsid w:val="00E236A5"/>
    <w:rsid w:val="00E25D65"/>
    <w:rsid w:val="00E30C72"/>
    <w:rsid w:val="00E3197D"/>
    <w:rsid w:val="00E543C0"/>
    <w:rsid w:val="00E5586F"/>
    <w:rsid w:val="00E57656"/>
    <w:rsid w:val="00E600D0"/>
    <w:rsid w:val="00E619FD"/>
    <w:rsid w:val="00E65F4B"/>
    <w:rsid w:val="00E800C6"/>
    <w:rsid w:val="00E809B7"/>
    <w:rsid w:val="00E819EB"/>
    <w:rsid w:val="00E83403"/>
    <w:rsid w:val="00E83AA5"/>
    <w:rsid w:val="00E914ED"/>
    <w:rsid w:val="00E93F96"/>
    <w:rsid w:val="00EA796B"/>
    <w:rsid w:val="00EB4635"/>
    <w:rsid w:val="00EB6F32"/>
    <w:rsid w:val="00EB7E5F"/>
    <w:rsid w:val="00EC23D5"/>
    <w:rsid w:val="00EC6C60"/>
    <w:rsid w:val="00EC7B2B"/>
    <w:rsid w:val="00ED2A1D"/>
    <w:rsid w:val="00EE0062"/>
    <w:rsid w:val="00EE1385"/>
    <w:rsid w:val="00EE4DFE"/>
    <w:rsid w:val="00EE6C31"/>
    <w:rsid w:val="00EE7795"/>
    <w:rsid w:val="00EF02DA"/>
    <w:rsid w:val="00EF334E"/>
    <w:rsid w:val="00EF5622"/>
    <w:rsid w:val="00EF62F1"/>
    <w:rsid w:val="00EF7382"/>
    <w:rsid w:val="00F0262F"/>
    <w:rsid w:val="00F02DEC"/>
    <w:rsid w:val="00F07046"/>
    <w:rsid w:val="00F07A57"/>
    <w:rsid w:val="00F10F90"/>
    <w:rsid w:val="00F11747"/>
    <w:rsid w:val="00F15F83"/>
    <w:rsid w:val="00F167FC"/>
    <w:rsid w:val="00F176C5"/>
    <w:rsid w:val="00F233E2"/>
    <w:rsid w:val="00F2619A"/>
    <w:rsid w:val="00F278E4"/>
    <w:rsid w:val="00F3335C"/>
    <w:rsid w:val="00F351ED"/>
    <w:rsid w:val="00F37BB8"/>
    <w:rsid w:val="00F52700"/>
    <w:rsid w:val="00F57BB6"/>
    <w:rsid w:val="00F631E1"/>
    <w:rsid w:val="00F66C33"/>
    <w:rsid w:val="00F71DBA"/>
    <w:rsid w:val="00F7469D"/>
    <w:rsid w:val="00F75832"/>
    <w:rsid w:val="00F9748C"/>
    <w:rsid w:val="00FA3C7B"/>
    <w:rsid w:val="00FA679E"/>
    <w:rsid w:val="00FA6B57"/>
    <w:rsid w:val="00FA7249"/>
    <w:rsid w:val="00FB121E"/>
    <w:rsid w:val="00FB48DC"/>
    <w:rsid w:val="00FC25E3"/>
    <w:rsid w:val="00FC2820"/>
    <w:rsid w:val="00FC4337"/>
    <w:rsid w:val="00FC59DB"/>
    <w:rsid w:val="00FD3772"/>
    <w:rsid w:val="00FD3F0E"/>
    <w:rsid w:val="00FE2230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C753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BC75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175E1A-E13D-49EF-B75C-8167AC79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152</cp:revision>
  <cp:lastPrinted>2023-06-19T08:18:00Z</cp:lastPrinted>
  <dcterms:created xsi:type="dcterms:W3CDTF">2021-06-17T06:50:00Z</dcterms:created>
  <dcterms:modified xsi:type="dcterms:W3CDTF">2023-07-04T12:39:00Z</dcterms:modified>
</cp:coreProperties>
</file>