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F2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9972F2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 xml:space="preserve">Кількість юридичних </w:t>
      </w:r>
      <w:r w:rsidRPr="009972F2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 xml:space="preserve">ОСІБ </w:t>
      </w:r>
    </w:p>
    <w:p w:rsidR="009972F2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bookmarkStart w:id="0" w:name="_GoBack"/>
      <w:bookmarkEnd w:id="0"/>
      <w:r w:rsidRPr="009972F2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>В ЄДИНОМУ ДЕРЖАВНОМУ РЕЄСТРІ ПІДПРИЄМСТВ ТА ОРГАНІЗАЦІЙ УКРАЇНИ ЗА ОРГАНІЗАЦІЙНО-ПРАВОВИМИ ФОРМАМИ ГОСПОДАРЮВАННЯ</w:t>
      </w:r>
    </w:p>
    <w:p w:rsidR="009972F2" w:rsidRDefault="009972F2" w:rsidP="009972F2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</w:p>
    <w:p w:rsidR="009972F2" w:rsidRPr="009972F2" w:rsidRDefault="009972F2" w:rsidP="009972F2">
      <w:pPr>
        <w:spacing w:after="0"/>
        <w:jc w:val="right"/>
        <w:rPr>
          <w:rFonts w:ascii="Calibri" w:eastAsia="Times New Roman" w:hAnsi="Calibri" w:cs="Times New Roman"/>
          <w:i/>
          <w:iCs/>
          <w:color w:val="000000"/>
          <w:lang w:eastAsia="uk-UA"/>
        </w:rPr>
      </w:pPr>
      <w:r w:rsidRPr="009972F2">
        <w:rPr>
          <w:rFonts w:ascii="Calibri" w:eastAsia="Times New Roman" w:hAnsi="Calibri" w:cs="Times New Roman"/>
          <w:i/>
          <w:iCs/>
          <w:color w:val="000000"/>
          <w:lang w:eastAsia="uk-UA"/>
        </w:rPr>
        <w:t>(на 1 квітня 2021 року)</w:t>
      </w:r>
    </w:p>
    <w:tbl>
      <w:tblPr>
        <w:tblW w:w="5000" w:type="pct"/>
        <w:tblInd w:w="25" w:type="dxa"/>
        <w:tblLook w:val="04A0" w:firstRow="1" w:lastRow="0" w:firstColumn="1" w:lastColumn="0" w:noHBand="0" w:noVBand="1"/>
      </w:tblPr>
      <w:tblGrid>
        <w:gridCol w:w="6635"/>
        <w:gridCol w:w="2710"/>
      </w:tblGrid>
      <w:tr w:rsidR="009972F2" w:rsidRPr="009972F2" w:rsidTr="009972F2">
        <w:trPr>
          <w:trHeight w:val="300"/>
        </w:trPr>
        <w:tc>
          <w:tcPr>
            <w:tcW w:w="355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Організаційно-правові форми господарювання</w:t>
            </w:r>
          </w:p>
        </w:tc>
        <w:tc>
          <w:tcPr>
            <w:tcW w:w="1450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Усього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Усього юридичних осіб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75289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у тому числі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фермерське господарство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1680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приватне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13574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державне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203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казенне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комунальне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946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дочірнє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821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іноземне підприємство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87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підприємство об'єднання громадян (релігійної організації, профспілки)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270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підприємство споживчої кооперації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197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акціонерні товариства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473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з них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публічне акціонерне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25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приватне акціонерне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222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товариство з обмеженою відповідальністю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29815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товариство з додатковою відповідальністю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97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повне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35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командитне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адвокатське об'єднання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адвокатське бюро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104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кооперативи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1799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з них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виробничий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80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обслуговуючий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1455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споживчий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11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сільськогосподарський виробничий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сільськогосподарський обслуговуючий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83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органи державної влади, організації (установи, заклади)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6347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з них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державна організація (установа, заклад)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548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комунальна організація (установа, заклад)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4196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приватна організація (установа, заклад)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100</w:t>
            </w:r>
          </w:p>
        </w:tc>
      </w:tr>
      <w:tr w:rsidR="009972F2" w:rsidRPr="009972F2" w:rsidTr="009972F2">
        <w:trPr>
          <w:trHeight w:val="6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   організація (установа, заклад) об'єднання громадян (релігійної організації, профспілки, споживчої кооперації тощо)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96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асоціація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116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корпорація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35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консорціум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концерн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спілка споживчих товариств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21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lastRenderedPageBreak/>
              <w:t>інші об'єднання юридичних осіб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товарна біржа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кредитна спілка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46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споживче товариство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200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політична партія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898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громадська організація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6800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громадська спілка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134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релігійна організація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2659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профспілка, об'єднання профспілок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1498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творча спілка (інша професійна організація)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благодійна організація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1317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об'єднання співвласників багатоквартирного будинку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3289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орган самоорганізації населення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83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інші організаційні форми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1546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uk-UA"/>
              </w:rPr>
              <w:t>Довідково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Відокремлені підрозділи юридичних осіб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3166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i/>
                <w:iCs/>
                <w:color w:val="000000"/>
                <w:lang w:eastAsia="uk-UA"/>
              </w:rPr>
              <w:t>у тому числі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 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філія (інший відокремлений підрозділ)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2973</w:t>
            </w:r>
          </w:p>
        </w:tc>
      </w:tr>
      <w:tr w:rsidR="009972F2" w:rsidRPr="009972F2" w:rsidTr="009972F2">
        <w:trPr>
          <w:trHeight w:val="300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представництво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9972F2" w:rsidRPr="009972F2" w:rsidRDefault="009972F2" w:rsidP="009972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9972F2">
              <w:rPr>
                <w:rFonts w:ascii="Calibri" w:eastAsia="Times New Roman" w:hAnsi="Calibri" w:cs="Times New Roman"/>
                <w:color w:val="000000"/>
                <w:lang w:eastAsia="uk-UA"/>
              </w:rPr>
              <w:t>193</w:t>
            </w:r>
          </w:p>
        </w:tc>
      </w:tr>
    </w:tbl>
    <w:p w:rsidR="006011DC" w:rsidRPr="009972F2" w:rsidRDefault="006011DC" w:rsidP="009972F2"/>
    <w:sectPr w:rsidR="006011DC" w:rsidRPr="0099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C"/>
    <w:rsid w:val="001206E3"/>
    <w:rsid w:val="001473AF"/>
    <w:rsid w:val="0027649C"/>
    <w:rsid w:val="006011DC"/>
    <w:rsid w:val="00933CE5"/>
    <w:rsid w:val="009972F2"/>
    <w:rsid w:val="00B54CE7"/>
    <w:rsid w:val="00D1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A9C6-AE86-4076-AC38-B7002B7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49C"/>
    <w:rPr>
      <w:i/>
      <w:iCs/>
    </w:rPr>
  </w:style>
  <w:style w:type="character" w:styleId="a4">
    <w:name w:val="Strong"/>
    <w:basedOn w:val="a0"/>
    <w:uiPriority w:val="22"/>
    <w:qFormat/>
    <w:rsid w:val="0027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M.Lozynska</dc:creator>
  <cp:keywords/>
  <dc:description/>
  <cp:lastModifiedBy>M.Lozynska</cp:lastModifiedBy>
  <cp:revision>3</cp:revision>
  <dcterms:created xsi:type="dcterms:W3CDTF">2021-04-13T12:13:00Z</dcterms:created>
  <dcterms:modified xsi:type="dcterms:W3CDTF">2021-04-13T12:41:00Z</dcterms:modified>
</cp:coreProperties>
</file>