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35" w:rsidRPr="000E5E2F" w:rsidRDefault="00EE1735" w:rsidP="00BC4CB2">
      <w:pPr>
        <w:pageBreakBefore/>
        <w:jc w:val="center"/>
        <w:rPr>
          <w:rFonts w:asciiTheme="minorHAnsi" w:hAnsiTheme="minorHAnsi" w:cs="AngsanaUPC"/>
          <w:b/>
          <w:sz w:val="30"/>
          <w:szCs w:val="30"/>
        </w:rPr>
      </w:pPr>
      <w:bookmarkStart w:id="0" w:name="_GoBack"/>
      <w:bookmarkEnd w:id="0"/>
      <w:r w:rsidRPr="000E5E2F">
        <w:rPr>
          <w:rFonts w:asciiTheme="minorHAnsi" w:hAnsiTheme="minorHAnsi" w:cs="Cambria"/>
          <w:b/>
          <w:sz w:val="30"/>
          <w:szCs w:val="30"/>
        </w:rPr>
        <w:t>ОСНОВНІ</w:t>
      </w:r>
      <w:r w:rsidRPr="000E5E2F">
        <w:rPr>
          <w:rFonts w:asciiTheme="minorHAnsi" w:hAnsiTheme="minorHAnsi" w:cs="AngsanaUPC"/>
          <w:b/>
          <w:sz w:val="30"/>
          <w:szCs w:val="30"/>
        </w:rPr>
        <w:t xml:space="preserve"> </w:t>
      </w:r>
      <w:r w:rsidRPr="000E5E2F">
        <w:rPr>
          <w:rFonts w:asciiTheme="minorHAnsi" w:hAnsiTheme="minorHAnsi" w:cs="Cambria"/>
          <w:b/>
          <w:sz w:val="30"/>
          <w:szCs w:val="30"/>
        </w:rPr>
        <w:t>ПОКАЗНИКИ</w:t>
      </w:r>
      <w:r w:rsidRPr="000E5E2F">
        <w:rPr>
          <w:rFonts w:asciiTheme="minorHAnsi" w:hAnsiTheme="minorHAnsi" w:cs="AngsanaUPC"/>
          <w:b/>
          <w:sz w:val="30"/>
          <w:szCs w:val="30"/>
        </w:rPr>
        <w:t xml:space="preserve"> </w:t>
      </w:r>
      <w:r w:rsidRPr="000E5E2F">
        <w:rPr>
          <w:rFonts w:asciiTheme="minorHAnsi" w:hAnsiTheme="minorHAnsi" w:cs="Cambria"/>
          <w:b/>
          <w:sz w:val="30"/>
          <w:szCs w:val="30"/>
        </w:rPr>
        <w:t>СОЦІАЛЬНО</w:t>
      </w:r>
      <w:r w:rsidRPr="000E5E2F">
        <w:rPr>
          <w:rFonts w:asciiTheme="minorHAnsi" w:hAnsiTheme="minorHAnsi" w:cs="AngsanaUPC"/>
          <w:b/>
          <w:sz w:val="30"/>
          <w:szCs w:val="30"/>
        </w:rPr>
        <w:t>-</w:t>
      </w:r>
      <w:r w:rsidRPr="000E5E2F">
        <w:rPr>
          <w:rFonts w:asciiTheme="minorHAnsi" w:hAnsiTheme="minorHAnsi" w:cs="Cambria"/>
          <w:b/>
          <w:sz w:val="30"/>
          <w:szCs w:val="30"/>
        </w:rPr>
        <w:t>ЕКОНОМІЧНОГО</w:t>
      </w:r>
      <w:r w:rsidR="00BC4CB2">
        <w:rPr>
          <w:rFonts w:asciiTheme="minorHAnsi" w:hAnsiTheme="minorHAnsi" w:cs="Cambria"/>
          <w:b/>
          <w:sz w:val="30"/>
          <w:szCs w:val="30"/>
        </w:rPr>
        <w:t xml:space="preserve"> </w:t>
      </w:r>
      <w:r w:rsidRPr="000E5E2F">
        <w:rPr>
          <w:rFonts w:asciiTheme="minorHAnsi" w:hAnsiTheme="minorHAnsi" w:cs="Cambria"/>
          <w:b/>
          <w:sz w:val="30"/>
          <w:szCs w:val="30"/>
        </w:rPr>
        <w:t>РОЗВИТКУ</w:t>
      </w:r>
      <w:r w:rsidRPr="000E5E2F">
        <w:rPr>
          <w:rFonts w:asciiTheme="minorHAnsi" w:hAnsiTheme="minorHAnsi" w:cs="AngsanaUPC"/>
          <w:b/>
          <w:sz w:val="30"/>
          <w:szCs w:val="30"/>
        </w:rPr>
        <w:t xml:space="preserve"> </w:t>
      </w:r>
      <w:r w:rsidRPr="000E5E2F">
        <w:rPr>
          <w:rFonts w:asciiTheme="minorHAnsi" w:hAnsiTheme="minorHAnsi" w:cs="Cambria"/>
          <w:b/>
          <w:sz w:val="30"/>
          <w:szCs w:val="30"/>
        </w:rPr>
        <w:t>ЛЬВІВСЬКОЇ</w:t>
      </w:r>
      <w:r w:rsidRPr="000E5E2F">
        <w:rPr>
          <w:rFonts w:asciiTheme="minorHAnsi" w:hAnsiTheme="minorHAnsi" w:cs="AngsanaUPC"/>
          <w:b/>
          <w:sz w:val="30"/>
          <w:szCs w:val="30"/>
        </w:rPr>
        <w:t xml:space="preserve"> </w:t>
      </w:r>
      <w:r w:rsidRPr="000E5E2F">
        <w:rPr>
          <w:rFonts w:asciiTheme="minorHAnsi" w:hAnsiTheme="minorHAnsi" w:cs="Cambria"/>
          <w:b/>
          <w:sz w:val="30"/>
          <w:szCs w:val="30"/>
        </w:rPr>
        <w:t>ОБЛАСТІ</w:t>
      </w:r>
    </w:p>
    <w:p w:rsidR="00EE1735" w:rsidRPr="000911ED" w:rsidRDefault="00EE1735" w:rsidP="00EE1735">
      <w:pPr>
        <w:jc w:val="center"/>
        <w:rPr>
          <w:rFonts w:ascii="Bandera Pro" w:hAnsi="Bandera Pro"/>
          <w:b/>
        </w:rPr>
      </w:pPr>
    </w:p>
    <w:tbl>
      <w:tblPr>
        <w:tblW w:w="5092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"/>
        <w:gridCol w:w="3688"/>
        <w:gridCol w:w="1419"/>
        <w:gridCol w:w="1563"/>
        <w:gridCol w:w="1319"/>
        <w:gridCol w:w="1686"/>
      </w:tblGrid>
      <w:tr w:rsidR="00AB2C6D" w:rsidRPr="000E5E2F" w:rsidTr="009D62F0">
        <w:trPr>
          <w:gridBefore w:val="1"/>
          <w:wBefore w:w="71" w:type="pct"/>
          <w:cantSplit/>
          <w:trHeight w:val="442"/>
        </w:trPr>
        <w:tc>
          <w:tcPr>
            <w:tcW w:w="1879" w:type="pct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C6D" w:rsidRPr="000E5E2F" w:rsidRDefault="00AB2C6D" w:rsidP="000911ED">
            <w:pPr>
              <w:rPr>
                <w:rFonts w:asciiTheme="minorHAnsi" w:hAnsiTheme="minorHAnsi"/>
                <w:snapToGrid w:val="0"/>
                <w:sz w:val="24"/>
                <w:szCs w:val="24"/>
              </w:rPr>
            </w:pPr>
          </w:p>
        </w:tc>
        <w:tc>
          <w:tcPr>
            <w:tcW w:w="723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AB2C6D" w:rsidRPr="000E5E2F" w:rsidRDefault="00AB2C6D" w:rsidP="000911ED">
            <w:pPr>
              <w:ind w:left="-148" w:right="-95"/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 xml:space="preserve">Фактично </w:t>
            </w:r>
          </w:p>
          <w:p w:rsidR="00AB2C6D" w:rsidRPr="000E5E2F" w:rsidRDefault="00AB2C6D" w:rsidP="000911ED">
            <w:pPr>
              <w:ind w:left="-57" w:right="-57"/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за січень 2021р.</w:t>
            </w:r>
          </w:p>
        </w:tc>
        <w:tc>
          <w:tcPr>
            <w:tcW w:w="2328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B2C6D" w:rsidRPr="000E5E2F" w:rsidRDefault="00AB2C6D" w:rsidP="000911ED">
            <w:pPr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Темпи зростання</w:t>
            </w:r>
            <w:r w:rsidRPr="000E5E2F">
              <w:rPr>
                <w:rFonts w:asciiTheme="minorHAnsi" w:hAnsiTheme="minorHAnsi"/>
                <w:snapToGrid w:val="0"/>
                <w:sz w:val="24"/>
                <w:szCs w:val="24"/>
                <w:lang w:val="en-US"/>
              </w:rPr>
              <w:t xml:space="preserve"> </w:t>
            </w: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(зниження), %</w:t>
            </w:r>
          </w:p>
        </w:tc>
      </w:tr>
      <w:tr w:rsidR="00AB2C6D" w:rsidRPr="000E5E2F" w:rsidTr="009D62F0">
        <w:trPr>
          <w:gridBefore w:val="1"/>
          <w:wBefore w:w="71" w:type="pct"/>
          <w:cantSplit/>
          <w:trHeight w:val="405"/>
        </w:trPr>
        <w:tc>
          <w:tcPr>
            <w:tcW w:w="187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C6D" w:rsidRPr="000E5E2F" w:rsidRDefault="00AB2C6D" w:rsidP="000911ED">
            <w:pPr>
              <w:rPr>
                <w:rFonts w:asciiTheme="minorHAnsi" w:hAnsiTheme="minorHAnsi"/>
                <w:snapToGrid w:val="0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nil"/>
              <w:left w:val="nil"/>
              <w:bottom w:val="nil"/>
            </w:tcBorders>
          </w:tcPr>
          <w:p w:rsidR="00AB2C6D" w:rsidRPr="000E5E2F" w:rsidRDefault="00AB2C6D" w:rsidP="000911ED">
            <w:pPr>
              <w:ind w:hanging="108"/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</w:p>
        </w:tc>
        <w:tc>
          <w:tcPr>
            <w:tcW w:w="1468" w:type="pct"/>
            <w:gridSpan w:val="2"/>
            <w:tcBorders>
              <w:top w:val="nil"/>
              <w:right w:val="single" w:sz="2" w:space="0" w:color="auto"/>
            </w:tcBorders>
            <w:vAlign w:val="center"/>
          </w:tcPr>
          <w:p w:rsidR="00AB2C6D" w:rsidRPr="000E5E2F" w:rsidRDefault="00AB2C6D" w:rsidP="000911ED">
            <w:pPr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січень 2021р. до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B2C6D" w:rsidRPr="000E5E2F" w:rsidRDefault="00AB2C6D" w:rsidP="000911ED">
            <w:pPr>
              <w:ind w:left="-85" w:right="-85"/>
              <w:jc w:val="center"/>
              <w:rPr>
                <w:rFonts w:asciiTheme="minorHAnsi" w:hAnsiTheme="minorHAnsi"/>
                <w:snapToGrid w:val="0"/>
                <w:sz w:val="24"/>
                <w:szCs w:val="24"/>
                <w:u w:val="single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  <w:u w:val="single"/>
              </w:rPr>
              <w:t>довідково:</w:t>
            </w:r>
          </w:p>
          <w:p w:rsidR="00AB2C6D" w:rsidRPr="000E5E2F" w:rsidRDefault="00AB2C6D" w:rsidP="000911ED">
            <w:pPr>
              <w:ind w:left="-85" w:right="-85"/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січень 2020р. до січня 2019р.</w:t>
            </w:r>
          </w:p>
        </w:tc>
      </w:tr>
      <w:tr w:rsidR="00AB2C6D" w:rsidRPr="000E5E2F" w:rsidTr="009D62F0">
        <w:trPr>
          <w:gridBefore w:val="1"/>
          <w:wBefore w:w="71" w:type="pct"/>
          <w:cantSplit/>
          <w:trHeight w:val="709"/>
        </w:trPr>
        <w:tc>
          <w:tcPr>
            <w:tcW w:w="1879" w:type="pct"/>
            <w:vMerge/>
            <w:tcBorders>
              <w:top w:val="nil"/>
              <w:left w:val="nil"/>
              <w:right w:val="single" w:sz="4" w:space="0" w:color="auto"/>
            </w:tcBorders>
          </w:tcPr>
          <w:p w:rsidR="00AB2C6D" w:rsidRPr="000E5E2F" w:rsidRDefault="00AB2C6D" w:rsidP="000911ED">
            <w:pPr>
              <w:rPr>
                <w:rFonts w:asciiTheme="minorHAnsi" w:hAnsiTheme="minorHAnsi"/>
                <w:snapToGrid w:val="0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nil"/>
              <w:left w:val="nil"/>
            </w:tcBorders>
          </w:tcPr>
          <w:p w:rsidR="00AB2C6D" w:rsidRPr="000E5E2F" w:rsidRDefault="00AB2C6D" w:rsidP="000911ED">
            <w:pPr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C6D" w:rsidRPr="000E5E2F" w:rsidRDefault="00AB2C6D" w:rsidP="000911ED">
            <w:pPr>
              <w:ind w:left="-57" w:right="-57"/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 xml:space="preserve">грудня </w:t>
            </w:r>
          </w:p>
          <w:p w:rsidR="00AB2C6D" w:rsidRPr="000E5E2F" w:rsidRDefault="00AB2C6D" w:rsidP="000911ED">
            <w:pPr>
              <w:ind w:left="-57" w:right="-57"/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2020р.</w:t>
            </w:r>
          </w:p>
        </w:tc>
        <w:tc>
          <w:tcPr>
            <w:tcW w:w="672" w:type="pct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2C6D" w:rsidRPr="000E5E2F" w:rsidRDefault="00AB2C6D" w:rsidP="000911ED">
            <w:pPr>
              <w:ind w:left="-57" w:right="-57"/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 xml:space="preserve">січня </w:t>
            </w:r>
          </w:p>
          <w:p w:rsidR="00AB2C6D" w:rsidRPr="000E5E2F" w:rsidRDefault="00AB2C6D" w:rsidP="000911ED">
            <w:pPr>
              <w:ind w:left="-57" w:right="-57"/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2020р.</w:t>
            </w:r>
          </w:p>
        </w:tc>
        <w:tc>
          <w:tcPr>
            <w:tcW w:w="860" w:type="pct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AB2C6D" w:rsidRPr="000E5E2F" w:rsidRDefault="00AB2C6D" w:rsidP="000911ED">
            <w:pPr>
              <w:jc w:val="center"/>
              <w:rPr>
                <w:rFonts w:asciiTheme="minorHAnsi" w:hAnsiTheme="minorHAnsi"/>
                <w:snapToGrid w:val="0"/>
                <w:sz w:val="24"/>
                <w:szCs w:val="24"/>
              </w:rPr>
            </w:pP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Середньомісячна заробітна плата одного працівника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86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  <w:highlight w:val="yellow"/>
              </w:rPr>
            </w:pP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  номінальна, грн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vertAlign w:val="superscript"/>
                <w:lang w:val="en-US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val="en-US"/>
              </w:rPr>
              <w:t>10</w:t>
            </w:r>
            <w:r w:rsidRPr="000E5E2F">
              <w:rPr>
                <w:rFonts w:asciiTheme="minorHAnsi" w:hAnsiTheme="minorHAnsi"/>
                <w:sz w:val="24"/>
                <w:szCs w:val="24"/>
              </w:rPr>
              <w:t>299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vertAlign w:val="superscript"/>
                <w:lang w:val="en-US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117,4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vertAlign w:val="superscript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111,1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 w:cs="Arial CYR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115,9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  реальна, %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х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vertAlign w:val="superscript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116,4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vertAlign w:val="superscript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107,7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10</w:t>
            </w:r>
            <w:r w:rsidRPr="000E5E2F">
              <w:rPr>
                <w:rFonts w:asciiTheme="minorHAnsi" w:hAnsiTheme="minorHAnsi"/>
                <w:sz w:val="24"/>
                <w:szCs w:val="24"/>
                <w:lang w:val="en-US" w:eastAsia="uk-UA"/>
              </w:rPr>
              <w:t>7</w:t>
            </w: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,5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E87464">
              <w:rPr>
                <w:rFonts w:asciiTheme="minorHAnsi" w:hAnsiTheme="minorHAnsi"/>
                <w:spacing w:val="-10"/>
                <w:sz w:val="24"/>
                <w:szCs w:val="24"/>
              </w:rPr>
              <w:t>Заборгованість із виплати заробітної плати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val="ru-RU"/>
              </w:rPr>
              <w:t>5</w:t>
            </w:r>
            <w:r w:rsidRPr="000E5E2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87464">
              <w:rPr>
                <w:rFonts w:asciiTheme="minorHAnsi" w:hAnsiTheme="minorHAnsi"/>
                <w:spacing w:val="-8"/>
                <w:sz w:val="24"/>
                <w:szCs w:val="24"/>
              </w:rPr>
              <w:t>– усього,</w:t>
            </w:r>
            <w:r w:rsidRPr="00E87464">
              <w:rPr>
                <w:rFonts w:asciiTheme="minorHAnsi" w:hAnsiTheme="minorHAnsi"/>
                <w:spacing w:val="-8"/>
                <w:sz w:val="24"/>
                <w:szCs w:val="24"/>
                <w:vertAlign w:val="superscript"/>
              </w:rPr>
              <w:t xml:space="preserve"> </w:t>
            </w:r>
            <w:r w:rsidRPr="00E87464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87464">
              <w:rPr>
                <w:rFonts w:asciiTheme="minorHAnsi" w:hAnsiTheme="minorHAnsi"/>
                <w:spacing w:val="-8"/>
                <w:sz w:val="24"/>
                <w:szCs w:val="24"/>
              </w:rPr>
              <w:t>млн.грн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70</w:t>
            </w:r>
            <w:r w:rsidRPr="000E5E2F">
              <w:rPr>
                <w:rFonts w:asciiTheme="minorHAnsi" w:hAnsiTheme="minorHAnsi"/>
                <w:sz w:val="24"/>
                <w:szCs w:val="24"/>
                <w:lang w:val="en-US" w:eastAsia="uk-UA"/>
              </w:rPr>
              <w:t>,</w:t>
            </w: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val="en-US"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31,9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val="en-US"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52</w:t>
            </w:r>
            <w:r w:rsidRPr="000E5E2F">
              <w:rPr>
                <w:rFonts w:asciiTheme="minorHAnsi" w:hAnsiTheme="minorHAnsi"/>
                <w:sz w:val="24"/>
                <w:szCs w:val="24"/>
                <w:lang w:val="ru-RU"/>
              </w:rPr>
              <w:t>,</w:t>
            </w:r>
            <w:r w:rsidRPr="000E5E2F">
              <w:rPr>
                <w:rFonts w:asciiTheme="minorHAnsi" w:hAnsi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val="ru-RU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х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Індекс споживчих  цін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х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val="en-US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101,1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val="en-US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105,8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104,0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</w:rPr>
              <w:t>6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ind w:right="-113"/>
              <w:rPr>
                <w:rFonts w:asciiTheme="minorHAnsi" w:hAnsiTheme="minorHAnsi"/>
                <w:sz w:val="24"/>
                <w:szCs w:val="24"/>
                <w:highlight w:val="yellow"/>
                <w:vertAlign w:val="superscript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Обсяг реалізованої промислової продукції,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млн.грн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111073,8</w:t>
            </w:r>
            <w:r w:rsidRPr="000E5E2F">
              <w:rPr>
                <w:rFonts w:asciiTheme="minorHAnsi" w:hAnsiTheme="minorHAnsi"/>
                <w:noProof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х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х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Індекс промислової продукції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х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84,5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102,8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107,5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Індекс сільськогосподарської продукції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х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105,5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93,3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Обсяг виробленої будівельної продукції,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516094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х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х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Індекс будівельної продукції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х</w:t>
            </w:r>
            <w:r w:rsidRPr="000E5E2F">
              <w:rPr>
                <w:rFonts w:asciiTheme="minorHAnsi" w:hAnsiTheme="minorHAnsi"/>
                <w:snapToGrid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82,2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114,4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B2C6D" w:rsidRPr="000E5E2F" w:rsidRDefault="00AB2C6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  <w:highlight w:val="cyan"/>
              </w:rPr>
            </w:pPr>
            <w:r w:rsidRPr="000E5E2F">
              <w:rPr>
                <w:rFonts w:asciiTheme="minorHAnsi" w:hAnsiTheme="minorHAnsi"/>
                <w:kern w:val="16"/>
                <w:sz w:val="24"/>
                <w:szCs w:val="24"/>
              </w:rPr>
              <w:t xml:space="preserve">Капітальні інвестиції, </w:t>
            </w:r>
            <w:proofErr w:type="spellStart"/>
            <w:r w:rsidRPr="000E5E2F">
              <w:rPr>
                <w:rFonts w:asciiTheme="minorHAnsi" w:hAnsiTheme="minorHAnsi"/>
                <w:kern w:val="16"/>
                <w:sz w:val="24"/>
                <w:szCs w:val="24"/>
              </w:rPr>
              <w:t>млн.грн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</w:rPr>
              <w:t>16220,7</w:t>
            </w:r>
            <w:r w:rsidRPr="000E5E2F">
              <w:rPr>
                <w:rFonts w:asciiTheme="minorHAnsi" w:hAnsiTheme="minorHAnsi"/>
                <w:snapToGrid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napToGrid w:val="0"/>
                <w:kern w:val="16"/>
                <w:sz w:val="24"/>
                <w:szCs w:val="24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val="ru-RU"/>
              </w:rPr>
              <w:t>49,2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val="ru-RU"/>
              </w:rPr>
              <w:t>115,5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AB2C6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911ED" w:rsidRDefault="00AB2C6D" w:rsidP="009D62F0">
            <w:pPr>
              <w:spacing w:line="320" w:lineRule="exact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0911ED">
              <w:rPr>
                <w:rFonts w:asciiTheme="minorHAnsi" w:hAnsiTheme="minorHAnsi"/>
                <w:spacing w:val="-10"/>
                <w:sz w:val="24"/>
                <w:szCs w:val="24"/>
              </w:rPr>
              <w:t>Загальна площа житлових будівель, прийнятих в експлуатацію</w:t>
            </w:r>
            <w:r w:rsidRPr="000911ED">
              <w:rPr>
                <w:rFonts w:asciiTheme="minorHAnsi" w:hAnsiTheme="minorHAnsi"/>
                <w:spacing w:val="-10"/>
                <w:sz w:val="24"/>
                <w:szCs w:val="24"/>
                <w:vertAlign w:val="superscript"/>
              </w:rPr>
              <w:t>7</w:t>
            </w:r>
            <w:r w:rsidRPr="000911ED">
              <w:rPr>
                <w:rFonts w:asciiTheme="minorHAnsi" w:hAnsiTheme="minorHAnsi"/>
                <w:spacing w:val="-10"/>
                <w:sz w:val="24"/>
                <w:szCs w:val="24"/>
              </w:rPr>
              <w:t>, тис.м</w:t>
            </w:r>
            <w:r w:rsidRPr="000911ED">
              <w:rPr>
                <w:rFonts w:asciiTheme="minorHAnsi" w:hAnsiTheme="minorHAnsi"/>
                <w:spacing w:val="-1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sz w:val="24"/>
                <w:szCs w:val="24"/>
                <w:lang w:val="en-US"/>
              </w:rPr>
              <w:t>_595,9</w:t>
            </w:r>
            <w:r w:rsidRPr="000E5E2F">
              <w:rPr>
                <w:rFonts w:asciiTheme="minorHAnsi" w:hAnsiTheme="minorHAnsi"/>
                <w:snapToGrid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napToGrid w:val="0"/>
                <w:kern w:val="16"/>
                <w:sz w:val="24"/>
                <w:szCs w:val="24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46,1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C6D" w:rsidRPr="000E5E2F" w:rsidRDefault="00AB2C6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144,0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0911E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1ED" w:rsidRPr="000E5E2F" w:rsidRDefault="000911ED" w:rsidP="009D62F0">
            <w:pPr>
              <w:spacing w:line="320" w:lineRule="exact"/>
              <w:ind w:right="-108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Експорт товарів,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млн.дол</w:t>
            </w:r>
            <w:proofErr w:type="spellEnd"/>
            <w:r w:rsidRPr="000E5E2F">
              <w:rPr>
                <w:rFonts w:asciiTheme="minorHAnsi" w:hAnsiTheme="minorHAnsi"/>
                <w:sz w:val="24"/>
                <w:szCs w:val="24"/>
              </w:rPr>
              <w:t>. США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napToGrid w:val="0"/>
                <w:kern w:val="16"/>
                <w:sz w:val="24"/>
                <w:szCs w:val="24"/>
              </w:rPr>
              <w:t>2323,2</w:t>
            </w:r>
            <w:r w:rsidRPr="000E5E2F">
              <w:rPr>
                <w:rFonts w:asciiTheme="minorHAnsi" w:hAnsiTheme="minorHAnsi"/>
                <w:kern w:val="16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105,5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116,2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4</w:t>
            </w:r>
          </w:p>
        </w:tc>
      </w:tr>
      <w:tr w:rsidR="000911E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1ED" w:rsidRPr="000E5E2F" w:rsidRDefault="000911E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Імпорт товарів,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млн.дол</w:t>
            </w:r>
            <w:proofErr w:type="spellEnd"/>
            <w:r w:rsidRPr="000E5E2F">
              <w:rPr>
                <w:rFonts w:asciiTheme="minorHAnsi" w:hAnsiTheme="minorHAnsi"/>
                <w:sz w:val="24"/>
                <w:szCs w:val="24"/>
              </w:rPr>
              <w:t>. США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napToGrid w:val="0"/>
                <w:kern w:val="16"/>
                <w:sz w:val="24"/>
                <w:szCs w:val="24"/>
              </w:rPr>
              <w:t>3445,9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111,6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114,0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4</w:t>
            </w:r>
          </w:p>
        </w:tc>
      </w:tr>
      <w:tr w:rsidR="000911E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1ED" w:rsidRPr="000E5E2F" w:rsidRDefault="000911E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Сальдо,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млн.дол</w:t>
            </w:r>
            <w:proofErr w:type="spellEnd"/>
            <w:r w:rsidRPr="000E5E2F">
              <w:rPr>
                <w:rFonts w:asciiTheme="minorHAnsi" w:hAnsiTheme="minorHAnsi"/>
                <w:sz w:val="24"/>
                <w:szCs w:val="24"/>
              </w:rPr>
              <w:t>. США  (+, –)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‒1122,7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</w:tr>
      <w:tr w:rsidR="000911E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1ED" w:rsidRPr="000E5E2F" w:rsidRDefault="000911E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Експорт послуг,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млн.дол</w:t>
            </w:r>
            <w:proofErr w:type="spellEnd"/>
            <w:r w:rsidRPr="000E5E2F">
              <w:rPr>
                <w:rFonts w:asciiTheme="minorHAnsi" w:hAnsiTheme="minorHAnsi"/>
                <w:sz w:val="24"/>
                <w:szCs w:val="24"/>
              </w:rPr>
              <w:t>. США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color w:val="000000"/>
                <w:sz w:val="24"/>
                <w:szCs w:val="24"/>
              </w:rPr>
              <w:t>615,1</w:t>
            </w:r>
            <w:r w:rsidRPr="000E5E2F">
              <w:rPr>
                <w:rFonts w:asciiTheme="minorHAnsi" w:hAnsiTheme="minorHAnsi"/>
                <w:kern w:val="16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100,8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106,9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4</w:t>
            </w:r>
          </w:p>
        </w:tc>
      </w:tr>
      <w:tr w:rsidR="000911E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1ED" w:rsidRPr="000E5E2F" w:rsidRDefault="000911E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Імпорт послуг,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млн.дол</w:t>
            </w:r>
            <w:proofErr w:type="spellEnd"/>
            <w:r w:rsidRPr="000E5E2F">
              <w:rPr>
                <w:rFonts w:asciiTheme="minorHAnsi" w:hAnsiTheme="minorHAnsi"/>
                <w:sz w:val="24"/>
                <w:szCs w:val="24"/>
              </w:rPr>
              <w:t>. США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color w:val="000000"/>
                <w:sz w:val="24"/>
                <w:szCs w:val="24"/>
              </w:rPr>
              <w:t>81,8</w:t>
            </w:r>
            <w:r w:rsidRPr="000E5E2F">
              <w:rPr>
                <w:rFonts w:asciiTheme="minorHAnsi" w:hAnsiTheme="minorHAnsi"/>
                <w:kern w:val="16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95,5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126,9</w:t>
            </w:r>
            <w:r w:rsidRPr="000E5E2F">
              <w:rPr>
                <w:rFonts w:asciiTheme="minorHAnsi" w:hAnsiTheme="minorHAnsi"/>
                <w:sz w:val="24"/>
                <w:szCs w:val="24"/>
                <w:vertAlign w:val="superscript"/>
                <w:lang w:eastAsia="uk-UA"/>
              </w:rPr>
              <w:t>4</w:t>
            </w:r>
          </w:p>
        </w:tc>
      </w:tr>
      <w:tr w:rsidR="000911E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1ED" w:rsidRPr="000E5E2F" w:rsidRDefault="000911E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Сальдо,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млн.дол</w:t>
            </w:r>
            <w:proofErr w:type="spellEnd"/>
            <w:r w:rsidRPr="000E5E2F">
              <w:rPr>
                <w:rFonts w:asciiTheme="minorHAnsi" w:hAnsiTheme="minorHAnsi"/>
                <w:sz w:val="24"/>
                <w:szCs w:val="24"/>
              </w:rPr>
              <w:t>. США  (+, -)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color w:val="000000"/>
                <w:sz w:val="24"/>
                <w:szCs w:val="24"/>
              </w:rPr>
              <w:t>533,3</w:t>
            </w:r>
            <w:r w:rsidRPr="000E5E2F">
              <w:rPr>
                <w:rFonts w:asciiTheme="minorHAnsi" w:hAnsiTheme="minorHAnsi"/>
                <w:kern w:val="16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х</w:t>
            </w:r>
          </w:p>
        </w:tc>
      </w:tr>
      <w:tr w:rsidR="000911E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 xml:space="preserve">Вантажообіг,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млн.ткм</w:t>
            </w:r>
            <w:proofErr w:type="spellEnd"/>
            <w:r w:rsidRPr="000E5E2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708,7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177,2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color w:val="FF0000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106,5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81,2</w:t>
            </w:r>
          </w:p>
        </w:tc>
      </w:tr>
      <w:tr w:rsidR="000911E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Пасажирообіг</w:t>
            </w:r>
            <w:proofErr w:type="spellEnd"/>
            <w:r w:rsidRPr="000E5E2F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0E5E2F">
              <w:rPr>
                <w:rFonts w:asciiTheme="minorHAnsi" w:hAnsiTheme="minorHAnsi"/>
                <w:sz w:val="24"/>
                <w:szCs w:val="24"/>
              </w:rPr>
              <w:t>млн.пас.км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209,1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139,8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color w:val="FF0000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62,5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94,3</w:t>
            </w:r>
          </w:p>
        </w:tc>
      </w:tr>
      <w:tr w:rsidR="000911ED" w:rsidRPr="000E5E2F" w:rsidTr="009D62F0">
        <w:trPr>
          <w:trHeight w:val="34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1ED" w:rsidRPr="00E87464" w:rsidRDefault="000911ED" w:rsidP="009D62F0">
            <w:pPr>
              <w:spacing w:line="320" w:lineRule="exact"/>
              <w:rPr>
                <w:rFonts w:asciiTheme="minorHAnsi" w:hAnsiTheme="minorHAnsi"/>
                <w:spacing w:val="-8"/>
                <w:sz w:val="24"/>
                <w:szCs w:val="24"/>
              </w:rPr>
            </w:pPr>
            <w:r w:rsidRPr="00E87464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Оборот роздрібної торгівлі, </w:t>
            </w:r>
            <w:proofErr w:type="spellStart"/>
            <w:r w:rsidRPr="00E87464">
              <w:rPr>
                <w:rFonts w:asciiTheme="minorHAnsi" w:hAnsiTheme="minorHAnsi"/>
                <w:spacing w:val="-8"/>
                <w:sz w:val="24"/>
                <w:szCs w:val="24"/>
              </w:rPr>
              <w:t>млн.грн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5736,4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71,6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</w:rPr>
              <w:t>96,9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  <w:lang w:eastAsia="uk-UA"/>
              </w:rPr>
            </w:pPr>
            <w:r w:rsidRPr="000E5E2F">
              <w:rPr>
                <w:rFonts w:asciiTheme="minorHAnsi" w:hAnsiTheme="minorHAnsi"/>
                <w:sz w:val="24"/>
                <w:szCs w:val="24"/>
                <w:lang w:eastAsia="uk-UA"/>
              </w:rPr>
              <w:t>114,8</w:t>
            </w:r>
          </w:p>
        </w:tc>
      </w:tr>
      <w:tr w:rsidR="000911ED" w:rsidRPr="000E5E2F" w:rsidTr="009D62F0">
        <w:trPr>
          <w:trHeight w:hRule="exact" w:val="57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napToGrid w:val="0"/>
                <w:kern w:val="16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1ED" w:rsidRPr="000E5E2F" w:rsidRDefault="000911ED" w:rsidP="009D62F0">
            <w:pPr>
              <w:spacing w:line="320" w:lineRule="exact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B2C6D" w:rsidRPr="000911ED" w:rsidRDefault="00AB2C6D" w:rsidP="00AB2C6D">
      <w:pPr>
        <w:ind w:right="-710"/>
        <w:rPr>
          <w:rFonts w:asciiTheme="minorHAnsi" w:hAnsiTheme="minorHAnsi"/>
          <w:vertAlign w:val="superscript"/>
          <w:lang w:val="ru-RU"/>
        </w:rPr>
      </w:pPr>
      <w:r w:rsidRPr="000911ED">
        <w:rPr>
          <w:rFonts w:asciiTheme="minorHAnsi" w:hAnsiTheme="minorHAnsi"/>
          <w:vertAlign w:val="superscript"/>
          <w:lang w:val="ru-RU"/>
        </w:rPr>
        <w:t>_______________________________________</w:t>
      </w:r>
    </w:p>
    <w:p w:rsidR="00AB2C6D" w:rsidRPr="000911ED" w:rsidRDefault="00AB2C6D" w:rsidP="009D62F0">
      <w:pPr>
        <w:spacing w:line="216" w:lineRule="auto"/>
        <w:ind w:right="-710"/>
        <w:rPr>
          <w:rFonts w:asciiTheme="minorHAnsi" w:hAnsiTheme="minorHAnsi"/>
          <w:vertAlign w:val="superscript"/>
          <w:lang w:val="ru-RU"/>
        </w:rPr>
      </w:pPr>
      <w:r w:rsidRPr="000911ED">
        <w:rPr>
          <w:rFonts w:asciiTheme="minorHAnsi" w:hAnsiTheme="minorHAnsi"/>
          <w:vertAlign w:val="superscript"/>
          <w:lang w:val="ru-RU"/>
        </w:rPr>
        <w:t xml:space="preserve">1 </w:t>
      </w:r>
      <w:r w:rsidRPr="000911ED">
        <w:rPr>
          <w:rFonts w:asciiTheme="minorHAnsi" w:hAnsiTheme="minorHAnsi"/>
        </w:rPr>
        <w:t>Дані за 20</w:t>
      </w:r>
      <w:r w:rsidRPr="000911ED">
        <w:rPr>
          <w:rFonts w:asciiTheme="minorHAnsi" w:hAnsiTheme="minorHAnsi"/>
          <w:lang w:val="ru-RU"/>
        </w:rPr>
        <w:t>20</w:t>
      </w:r>
      <w:r w:rsidRPr="000911ED">
        <w:rPr>
          <w:rFonts w:asciiTheme="minorHAnsi" w:hAnsiTheme="minorHAnsi"/>
        </w:rPr>
        <w:t>р.</w:t>
      </w:r>
    </w:p>
    <w:p w:rsidR="00AB2C6D" w:rsidRPr="000911ED" w:rsidRDefault="00AB2C6D" w:rsidP="009D62F0">
      <w:pPr>
        <w:spacing w:line="216" w:lineRule="auto"/>
        <w:ind w:right="-710"/>
        <w:rPr>
          <w:rFonts w:asciiTheme="minorHAnsi" w:hAnsiTheme="minorHAnsi"/>
        </w:rPr>
      </w:pPr>
      <w:r w:rsidRPr="000911ED">
        <w:rPr>
          <w:rFonts w:asciiTheme="minorHAnsi" w:hAnsiTheme="minorHAnsi"/>
          <w:vertAlign w:val="superscript"/>
          <w:lang w:val="ru-RU"/>
        </w:rPr>
        <w:t xml:space="preserve">2 </w:t>
      </w:r>
      <w:proofErr w:type="spellStart"/>
      <w:r w:rsidRPr="000911ED">
        <w:rPr>
          <w:rFonts w:asciiTheme="minorHAnsi" w:hAnsiTheme="minorHAnsi"/>
          <w:lang w:val="ru-RU"/>
        </w:rPr>
        <w:t>Грудень</w:t>
      </w:r>
      <w:proofErr w:type="spellEnd"/>
      <w:r w:rsidRPr="000911ED">
        <w:rPr>
          <w:rFonts w:asciiTheme="minorHAnsi" w:hAnsiTheme="minorHAnsi"/>
          <w:lang w:val="ru-RU"/>
        </w:rPr>
        <w:t xml:space="preserve"> </w:t>
      </w:r>
      <w:r w:rsidRPr="000911ED">
        <w:rPr>
          <w:rFonts w:asciiTheme="minorHAnsi" w:hAnsiTheme="minorHAnsi"/>
        </w:rPr>
        <w:t>20</w:t>
      </w:r>
      <w:r w:rsidRPr="000911ED">
        <w:rPr>
          <w:rFonts w:asciiTheme="minorHAnsi" w:hAnsiTheme="minorHAnsi"/>
          <w:lang w:val="ru-RU"/>
        </w:rPr>
        <w:t>20</w:t>
      </w:r>
      <w:r w:rsidRPr="000911ED">
        <w:rPr>
          <w:rFonts w:asciiTheme="minorHAnsi" w:hAnsiTheme="minorHAnsi"/>
        </w:rPr>
        <w:t xml:space="preserve">р. у % до </w:t>
      </w:r>
      <w:r w:rsidRPr="000911ED">
        <w:rPr>
          <w:rFonts w:asciiTheme="minorHAnsi" w:hAnsiTheme="minorHAnsi"/>
          <w:lang w:val="ru-RU"/>
        </w:rPr>
        <w:t xml:space="preserve">листопада </w:t>
      </w:r>
      <w:r w:rsidRPr="000911ED">
        <w:rPr>
          <w:rFonts w:asciiTheme="minorHAnsi" w:hAnsiTheme="minorHAnsi"/>
        </w:rPr>
        <w:t>20</w:t>
      </w:r>
      <w:r w:rsidRPr="000911ED">
        <w:rPr>
          <w:rFonts w:asciiTheme="minorHAnsi" w:hAnsiTheme="minorHAnsi"/>
          <w:lang w:val="ru-RU"/>
        </w:rPr>
        <w:t>20</w:t>
      </w:r>
      <w:r w:rsidRPr="000911ED">
        <w:rPr>
          <w:rFonts w:asciiTheme="minorHAnsi" w:hAnsiTheme="minorHAnsi"/>
        </w:rPr>
        <w:t>р.</w:t>
      </w:r>
    </w:p>
    <w:p w:rsidR="00AB2C6D" w:rsidRPr="000911ED" w:rsidRDefault="00AB2C6D" w:rsidP="009D62F0">
      <w:pPr>
        <w:spacing w:line="216" w:lineRule="auto"/>
        <w:ind w:right="-710"/>
        <w:rPr>
          <w:rFonts w:asciiTheme="minorHAnsi" w:hAnsiTheme="minorHAnsi"/>
        </w:rPr>
      </w:pPr>
      <w:r w:rsidRPr="000911ED">
        <w:rPr>
          <w:rFonts w:asciiTheme="minorHAnsi" w:hAnsiTheme="minorHAnsi"/>
          <w:vertAlign w:val="superscript"/>
          <w:lang w:val="ru-RU"/>
        </w:rPr>
        <w:t>3</w:t>
      </w:r>
      <w:r w:rsidRPr="000911ED">
        <w:rPr>
          <w:rFonts w:asciiTheme="minorHAnsi" w:hAnsiTheme="minorHAnsi"/>
        </w:rPr>
        <w:t> 2020р. у % 2019р.</w:t>
      </w:r>
    </w:p>
    <w:p w:rsidR="00AB2C6D" w:rsidRPr="000911ED" w:rsidRDefault="00AB2C6D" w:rsidP="009D62F0">
      <w:pPr>
        <w:spacing w:line="216" w:lineRule="auto"/>
        <w:ind w:right="-710"/>
        <w:rPr>
          <w:rFonts w:asciiTheme="minorHAnsi" w:hAnsiTheme="minorHAnsi"/>
        </w:rPr>
      </w:pPr>
      <w:r w:rsidRPr="000911ED">
        <w:rPr>
          <w:rFonts w:asciiTheme="minorHAnsi" w:hAnsiTheme="minorHAnsi"/>
          <w:vertAlign w:val="superscript"/>
          <w:lang w:val="ru-RU"/>
        </w:rPr>
        <w:t>4</w:t>
      </w:r>
      <w:r w:rsidRPr="000911ED">
        <w:rPr>
          <w:rFonts w:asciiTheme="minorHAnsi" w:hAnsiTheme="minorHAnsi"/>
        </w:rPr>
        <w:t> 2019р. у % до 2018р.</w:t>
      </w:r>
    </w:p>
    <w:p w:rsidR="00AB2C6D" w:rsidRPr="000911ED" w:rsidRDefault="00AB2C6D" w:rsidP="009D62F0">
      <w:pPr>
        <w:spacing w:line="216" w:lineRule="auto"/>
        <w:ind w:right="-710"/>
        <w:rPr>
          <w:rFonts w:asciiTheme="minorHAnsi" w:hAnsiTheme="minorHAnsi"/>
        </w:rPr>
      </w:pPr>
      <w:r w:rsidRPr="000911ED">
        <w:rPr>
          <w:rFonts w:asciiTheme="minorHAnsi" w:hAnsiTheme="minorHAnsi"/>
          <w:vertAlign w:val="superscript"/>
        </w:rPr>
        <w:t>5</w:t>
      </w:r>
      <w:r w:rsidRPr="000911ED">
        <w:rPr>
          <w:rFonts w:asciiTheme="minorHAnsi" w:hAnsiTheme="minorHAnsi"/>
        </w:rPr>
        <w:t> Станом на 1 січня</w:t>
      </w:r>
      <w:r w:rsidRPr="000911ED">
        <w:rPr>
          <w:rFonts w:asciiTheme="minorHAnsi" w:hAnsiTheme="minorHAnsi"/>
          <w:lang w:val="ru-RU"/>
        </w:rPr>
        <w:t xml:space="preserve"> </w:t>
      </w:r>
      <w:r w:rsidRPr="000911ED">
        <w:rPr>
          <w:rFonts w:asciiTheme="minorHAnsi" w:hAnsiTheme="minorHAnsi"/>
        </w:rPr>
        <w:t>2021р.</w:t>
      </w:r>
    </w:p>
    <w:p w:rsidR="00AB2C6D" w:rsidRPr="007423E1" w:rsidRDefault="00AB2C6D" w:rsidP="009D62F0">
      <w:pPr>
        <w:spacing w:line="216" w:lineRule="auto"/>
        <w:jc w:val="both"/>
        <w:rPr>
          <w:rFonts w:asciiTheme="minorHAnsi" w:hAnsiTheme="minorHAnsi"/>
        </w:rPr>
      </w:pPr>
      <w:r w:rsidRPr="007423E1">
        <w:rPr>
          <w:rFonts w:asciiTheme="minorHAnsi" w:hAnsiTheme="minorHAnsi"/>
          <w:vertAlign w:val="superscript"/>
        </w:rPr>
        <w:t>6</w:t>
      </w:r>
      <w:r w:rsidRPr="007423E1">
        <w:rPr>
          <w:rFonts w:asciiTheme="minorHAnsi" w:hAnsiTheme="minorHAnsi"/>
        </w:rPr>
        <w:t> Січень у % до грудня попереднього року.</w:t>
      </w:r>
    </w:p>
    <w:p w:rsidR="00AB2C6D" w:rsidRDefault="009D62F0" w:rsidP="009D62F0">
      <w:pPr>
        <w:spacing w:line="21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vertAlign w:val="superscript"/>
        </w:rPr>
        <w:t>7</w:t>
      </w:r>
      <w:r w:rsidRPr="009D62F0">
        <w:rPr>
          <w:rFonts w:asciiTheme="minorHAnsi" w:hAnsiTheme="minorHAnsi"/>
          <w:sz w:val="2"/>
          <w:vertAlign w:val="superscript"/>
        </w:rPr>
        <w:t> </w:t>
      </w:r>
      <w:r w:rsidR="00AB2C6D" w:rsidRPr="007423E1">
        <w:rPr>
          <w:rFonts w:asciiTheme="minorHAnsi" w:hAnsiTheme="minorHAnsi"/>
        </w:rPr>
        <w:t>Дані можуть бути уточнені.</w:t>
      </w:r>
      <w:r w:rsidR="00BC4CB2">
        <w:rPr>
          <w:rFonts w:asciiTheme="minorHAnsi" w:hAnsiTheme="minorHAnsi"/>
        </w:rPr>
        <w:t xml:space="preserve"> </w:t>
      </w:r>
      <w:r w:rsidR="00AB2C6D" w:rsidRPr="007423E1">
        <w:rPr>
          <w:rFonts w:asciiTheme="minorHAnsi" w:hAnsiTheme="minorHAnsi"/>
        </w:rPr>
        <w:t xml:space="preserve">Джерелом статистичної інформації щодо показників початку та завершення будівництва є адміністративні дані з Реєстру будівельної діяльності. У зв’язку із запровадженням </w:t>
      </w:r>
      <w:proofErr w:type="spellStart"/>
      <w:r w:rsidR="00AB2C6D" w:rsidRPr="007423E1">
        <w:rPr>
          <w:rFonts w:asciiTheme="minorHAnsi" w:hAnsiTheme="minorHAnsi"/>
        </w:rPr>
        <w:t>Мінрегіоном</w:t>
      </w:r>
      <w:proofErr w:type="spellEnd"/>
      <w:r w:rsidR="00AB2C6D" w:rsidRPr="007423E1">
        <w:rPr>
          <w:rFonts w:asciiTheme="minorHAnsi" w:hAnsiTheme="minorHAnsi"/>
        </w:rPr>
        <w:t xml:space="preserve"> першої черги Єдиної державної електронної системи у сфері будівництва, складовою якої є Реєстр, та необхідністю перегляду відповідних адміністративних даних, статистична інформація за 9 місяців 2020 року та 2020 рік, яка сформована на їх основі, може бути актуалізована. Про уточнення даних буде повідомлено додатково на </w:t>
      </w:r>
      <w:proofErr w:type="spellStart"/>
      <w:r w:rsidR="00AB2C6D" w:rsidRPr="007423E1">
        <w:rPr>
          <w:rFonts w:asciiTheme="minorHAnsi" w:hAnsiTheme="minorHAnsi"/>
        </w:rPr>
        <w:t>вебсайтах</w:t>
      </w:r>
      <w:proofErr w:type="spellEnd"/>
      <w:r w:rsidR="00AB2C6D" w:rsidRPr="007423E1">
        <w:rPr>
          <w:rFonts w:asciiTheme="minorHAnsi" w:hAnsiTheme="minorHAnsi"/>
        </w:rPr>
        <w:t xml:space="preserve"> </w:t>
      </w:r>
      <w:proofErr w:type="spellStart"/>
      <w:r w:rsidR="00AB2C6D" w:rsidRPr="007423E1">
        <w:rPr>
          <w:rFonts w:asciiTheme="minorHAnsi" w:hAnsiTheme="minorHAnsi"/>
        </w:rPr>
        <w:t>Держстату</w:t>
      </w:r>
      <w:proofErr w:type="spellEnd"/>
      <w:r w:rsidR="00AB2C6D" w:rsidRPr="007423E1">
        <w:rPr>
          <w:rFonts w:asciiTheme="minorHAnsi" w:hAnsiTheme="minorHAnsi"/>
        </w:rPr>
        <w:t xml:space="preserve"> та Головного управління статистики у Львівській області.</w:t>
      </w:r>
    </w:p>
    <w:sectPr w:rsidR="00AB2C6D" w:rsidSect="008828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ndera Pro">
    <w:panose1 w:val="02060504040200020004"/>
    <w:charset w:val="CC"/>
    <w:family w:val="roman"/>
    <w:pitch w:val="variable"/>
    <w:sig w:usb0="A00002AF" w:usb1="4000807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35"/>
    <w:rsid w:val="000911ED"/>
    <w:rsid w:val="000E5E2F"/>
    <w:rsid w:val="002232F8"/>
    <w:rsid w:val="002C1A53"/>
    <w:rsid w:val="003E2C90"/>
    <w:rsid w:val="00534957"/>
    <w:rsid w:val="005F0104"/>
    <w:rsid w:val="006D2C5F"/>
    <w:rsid w:val="0070704F"/>
    <w:rsid w:val="007423E1"/>
    <w:rsid w:val="007E50B4"/>
    <w:rsid w:val="007E61B2"/>
    <w:rsid w:val="008828B8"/>
    <w:rsid w:val="008A2B86"/>
    <w:rsid w:val="009D62F0"/>
    <w:rsid w:val="00A33B9F"/>
    <w:rsid w:val="00AB2C6D"/>
    <w:rsid w:val="00BC4CB2"/>
    <w:rsid w:val="00DB6A91"/>
    <w:rsid w:val="00E87464"/>
    <w:rsid w:val="00E92759"/>
    <w:rsid w:val="00E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A9343-2F7C-4778-B772-744F0D6D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307</Words>
  <Characters>1829</Characters>
  <Application>Microsoft Office Word</Application>
  <DocSecurity>0</DocSecurity>
  <Lines>150</Lines>
  <Paragraphs>120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Ніна Мироненко</dc:creator>
  <cp:keywords/>
  <dc:description/>
  <cp:lastModifiedBy>Администратор</cp:lastModifiedBy>
  <cp:revision>9</cp:revision>
  <dcterms:created xsi:type="dcterms:W3CDTF">2021-03-02T09:23:00Z</dcterms:created>
  <dcterms:modified xsi:type="dcterms:W3CDTF">2021-03-05T12:11:00Z</dcterms:modified>
</cp:coreProperties>
</file>