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75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 xml:space="preserve">щодо стану організації роботи зі </w:t>
      </w:r>
      <w:proofErr w:type="spellStart"/>
      <w:r w:rsidR="001E7775" w:rsidRPr="000422C9">
        <w:rPr>
          <w:b/>
          <w:sz w:val="28"/>
          <w:szCs w:val="28"/>
        </w:rPr>
        <w:t>зверненями</w:t>
      </w:r>
      <w:proofErr w:type="spellEnd"/>
      <w:r w:rsidR="001E7775" w:rsidRPr="000422C9">
        <w:rPr>
          <w:b/>
          <w:sz w:val="28"/>
          <w:szCs w:val="28"/>
        </w:rPr>
        <w:t xml:space="preserve">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у </w:t>
      </w:r>
      <w:r w:rsidR="00E84A36" w:rsidRPr="000422C9">
        <w:rPr>
          <w:b/>
          <w:sz w:val="28"/>
          <w:szCs w:val="28"/>
          <w:lang w:val="en-US"/>
        </w:rPr>
        <w:t>I</w:t>
      </w:r>
      <w:r w:rsidR="00E84A36" w:rsidRPr="002600D7">
        <w:rPr>
          <w:b/>
          <w:sz w:val="28"/>
          <w:szCs w:val="28"/>
        </w:rPr>
        <w:t xml:space="preserve"> </w:t>
      </w:r>
      <w:r w:rsidR="00FE7AD9">
        <w:rPr>
          <w:b/>
          <w:sz w:val="28"/>
          <w:szCs w:val="28"/>
        </w:rPr>
        <w:t>півріччі</w:t>
      </w:r>
      <w:r w:rsidR="00E84A36" w:rsidRPr="000422C9">
        <w:rPr>
          <w:b/>
          <w:sz w:val="28"/>
          <w:szCs w:val="28"/>
        </w:rPr>
        <w:t xml:space="preserve"> 2021 року</w:t>
      </w:r>
    </w:p>
    <w:p w:rsidR="00CB7F9F" w:rsidRPr="000422C9" w:rsidRDefault="00CB7F9F" w:rsidP="00CB7F9F">
      <w:pPr>
        <w:spacing w:line="312" w:lineRule="auto"/>
        <w:ind w:firstLine="708"/>
        <w:jc w:val="center"/>
        <w:rPr>
          <w:sz w:val="28"/>
          <w:szCs w:val="28"/>
        </w:rPr>
      </w:pP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Головне управління статистики упродовж першого півріччя 2021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0422C9" w:rsidRPr="000422C9" w:rsidRDefault="000422C9" w:rsidP="000422C9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Наказом Головного управління статистики у Львівській обла</w:t>
      </w:r>
      <w:r w:rsidR="002600D7">
        <w:rPr>
          <w:sz w:val="28"/>
          <w:szCs w:val="28"/>
        </w:rPr>
        <w:t xml:space="preserve">сті від 21 січня 2021 року № 4 </w:t>
      </w:r>
      <w:r w:rsidRPr="000422C9">
        <w:rPr>
          <w:sz w:val="28"/>
          <w:szCs w:val="28"/>
        </w:rPr>
        <w:t>оновлено графік особистого прийому громадян керівництвом головного управління</w:t>
      </w:r>
      <w:r w:rsidRPr="000422C9">
        <w:rPr>
          <w:sz w:val="28"/>
          <w:szCs w:val="28"/>
          <w:lang w:val="ru-RU"/>
        </w:rPr>
        <w:t xml:space="preserve">. </w:t>
      </w:r>
      <w:r w:rsidRPr="000422C9">
        <w:rPr>
          <w:sz w:val="28"/>
          <w:szCs w:val="28"/>
        </w:rPr>
        <w:t>Стан роботи зі зверненнями громадян розглянуто на засіданні колегії ГУС у Львівській області у</w:t>
      </w:r>
      <w:r w:rsidRPr="000422C9">
        <w:rPr>
          <w:sz w:val="28"/>
          <w:szCs w:val="28"/>
          <w:lang w:val="ru-RU"/>
        </w:rPr>
        <w:t xml:space="preserve"> </w:t>
      </w:r>
      <w:r w:rsidRPr="000422C9">
        <w:rPr>
          <w:sz w:val="28"/>
          <w:szCs w:val="28"/>
        </w:rPr>
        <w:t>березні 202</w:t>
      </w:r>
      <w:r w:rsidRPr="000422C9">
        <w:rPr>
          <w:sz w:val="28"/>
          <w:szCs w:val="28"/>
          <w:lang w:val="ru-RU"/>
        </w:rPr>
        <w:t>1</w:t>
      </w:r>
      <w:r w:rsidRPr="000422C9">
        <w:rPr>
          <w:sz w:val="28"/>
          <w:szCs w:val="28"/>
        </w:rPr>
        <w:t xml:space="preserve"> року.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У першому півріччі поточного року зареєстровано 5 письмових звернень</w:t>
      </w:r>
      <w:r w:rsidRPr="000422C9">
        <w:rPr>
          <w:sz w:val="28"/>
          <w:szCs w:val="28"/>
          <w:lang w:val="ru-RU"/>
        </w:rPr>
        <w:t xml:space="preserve">, з </w:t>
      </w:r>
      <w:proofErr w:type="spellStart"/>
      <w:r w:rsidRPr="000422C9">
        <w:rPr>
          <w:sz w:val="28"/>
          <w:szCs w:val="28"/>
          <w:lang w:val="ru-RU"/>
        </w:rPr>
        <w:t>них:поштою</w:t>
      </w:r>
      <w:proofErr w:type="spellEnd"/>
      <w:r w:rsidRPr="000422C9">
        <w:rPr>
          <w:sz w:val="28"/>
          <w:szCs w:val="28"/>
          <w:lang w:val="ru-RU"/>
        </w:rPr>
        <w:t xml:space="preserve"> </w:t>
      </w:r>
      <w:proofErr w:type="spellStart"/>
      <w:r w:rsidRPr="000422C9">
        <w:rPr>
          <w:sz w:val="28"/>
          <w:szCs w:val="28"/>
          <w:lang w:val="ru-RU"/>
        </w:rPr>
        <w:t>від</w:t>
      </w:r>
      <w:proofErr w:type="spellEnd"/>
      <w:r w:rsidRPr="000422C9">
        <w:rPr>
          <w:sz w:val="28"/>
          <w:szCs w:val="28"/>
          <w:lang w:val="ru-RU"/>
        </w:rPr>
        <w:t xml:space="preserve"> </w:t>
      </w:r>
      <w:proofErr w:type="spellStart"/>
      <w:r w:rsidRPr="000422C9">
        <w:rPr>
          <w:sz w:val="28"/>
          <w:szCs w:val="28"/>
          <w:lang w:val="ru-RU"/>
        </w:rPr>
        <w:t>громадян</w:t>
      </w:r>
      <w:proofErr w:type="spellEnd"/>
      <w:r w:rsidRPr="000422C9">
        <w:rPr>
          <w:sz w:val="28"/>
          <w:szCs w:val="28"/>
          <w:lang w:val="ru-RU"/>
        </w:rPr>
        <w:t xml:space="preserve"> –</w:t>
      </w:r>
      <w:r w:rsidRPr="000422C9">
        <w:rPr>
          <w:sz w:val="28"/>
          <w:szCs w:val="28"/>
        </w:rPr>
        <w:t xml:space="preserve"> 4;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 xml:space="preserve">від </w:t>
      </w:r>
      <w:proofErr w:type="spellStart"/>
      <w:r w:rsidRPr="000422C9">
        <w:rPr>
          <w:sz w:val="28"/>
          <w:szCs w:val="28"/>
        </w:rPr>
        <w:t>Держстату</w:t>
      </w:r>
      <w:proofErr w:type="spellEnd"/>
      <w:r w:rsidRPr="000422C9">
        <w:rPr>
          <w:sz w:val="28"/>
          <w:szCs w:val="28"/>
        </w:rPr>
        <w:t xml:space="preserve"> – 1.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З урахуванням колективного звернення до Головного управління статистики у Львівській області звернулося 16 громадян.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Питання, що порушувалися у зверненнях громадян, стосувалися: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праці і заробітної плати – 3;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транспорту і зв</w:t>
      </w:r>
      <w:r w:rsidRPr="000422C9">
        <w:rPr>
          <w:sz w:val="28"/>
          <w:szCs w:val="28"/>
          <w:lang w:val="ru-RU"/>
        </w:rPr>
        <w:t>’</w:t>
      </w:r>
      <w:proofErr w:type="spellStart"/>
      <w:r w:rsidRPr="000422C9">
        <w:rPr>
          <w:sz w:val="28"/>
          <w:szCs w:val="28"/>
        </w:rPr>
        <w:t>язку</w:t>
      </w:r>
      <w:proofErr w:type="spellEnd"/>
      <w:r w:rsidRPr="000422C9">
        <w:rPr>
          <w:sz w:val="28"/>
          <w:szCs w:val="28"/>
        </w:rPr>
        <w:t xml:space="preserve"> -1; 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соціальної політики, соціального захисту населення -1.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</w:rPr>
        <w:t>За результатами розгляду питання, зазначені у 3 зверненнях, були вирішені позитивно, на 1 надано роз’яснення, 1 повернуто, як звернення, що не підлягає розгляду відповідно до стат</w:t>
      </w:r>
      <w:r w:rsidR="001F076F">
        <w:rPr>
          <w:sz w:val="28"/>
          <w:szCs w:val="28"/>
        </w:rPr>
        <w:t>ті</w:t>
      </w:r>
      <w:r w:rsidRPr="000422C9">
        <w:rPr>
          <w:sz w:val="28"/>
          <w:szCs w:val="28"/>
        </w:rPr>
        <w:t xml:space="preserve"> </w:t>
      </w:r>
      <w:r w:rsidR="001F076F">
        <w:rPr>
          <w:sz w:val="28"/>
          <w:szCs w:val="28"/>
        </w:rPr>
        <w:t>5</w:t>
      </w:r>
      <w:bookmarkStart w:id="0" w:name="_GoBack"/>
      <w:bookmarkEnd w:id="0"/>
      <w:r w:rsidRPr="000422C9">
        <w:rPr>
          <w:sz w:val="28"/>
          <w:szCs w:val="28"/>
        </w:rPr>
        <w:t xml:space="preserve"> Закону України «Про звернення громадян»</w:t>
      </w:r>
      <w:r w:rsidRPr="000422C9">
        <w:rPr>
          <w:sz w:val="28"/>
          <w:szCs w:val="28"/>
          <w:lang w:val="ru-RU"/>
        </w:rPr>
        <w:t>.</w:t>
      </w:r>
      <w:r w:rsidRPr="000422C9">
        <w:rPr>
          <w:sz w:val="28"/>
          <w:szCs w:val="28"/>
        </w:rPr>
        <w:t xml:space="preserve"> </w:t>
      </w:r>
    </w:p>
    <w:p w:rsidR="000422C9" w:rsidRPr="000422C9" w:rsidRDefault="000422C9" w:rsidP="000422C9">
      <w:pPr>
        <w:ind w:firstLine="567"/>
        <w:jc w:val="both"/>
        <w:rPr>
          <w:sz w:val="28"/>
          <w:szCs w:val="28"/>
        </w:rPr>
      </w:pPr>
      <w:r w:rsidRPr="000422C9">
        <w:rPr>
          <w:sz w:val="28"/>
          <w:szCs w:val="28"/>
          <w:lang w:val="en-US"/>
        </w:rPr>
        <w:t>C</w:t>
      </w:r>
      <w:r w:rsidRPr="000422C9">
        <w:rPr>
          <w:sz w:val="28"/>
          <w:szCs w:val="28"/>
        </w:rPr>
        <w:t>карг та повторних звернень громадян не було.</w:t>
      </w:r>
    </w:p>
    <w:p w:rsidR="000422C9" w:rsidRDefault="000422C9" w:rsidP="000422C9">
      <w:pPr>
        <w:tabs>
          <w:tab w:val="left" w:pos="4140"/>
        </w:tabs>
        <w:ind w:right="84" w:firstLine="567"/>
        <w:jc w:val="both"/>
        <w:rPr>
          <w:sz w:val="28"/>
          <w:szCs w:val="28"/>
          <w:lang w:val="ru-RU"/>
        </w:rPr>
      </w:pPr>
      <w:r w:rsidRPr="000422C9">
        <w:rPr>
          <w:sz w:val="28"/>
          <w:szCs w:val="28"/>
        </w:rPr>
        <w:t xml:space="preserve">Крім того, з метою забезпечення проведення особистого прийому </w:t>
      </w:r>
      <w:r w:rsidRPr="000422C9">
        <w:rPr>
          <w:sz w:val="28"/>
          <w:szCs w:val="28"/>
          <w:shd w:val="clear" w:color="auto" w:fill="FFFFFF"/>
        </w:rPr>
        <w:t>осіб, які потребують безоплатної первинної правової допомоги,</w:t>
      </w:r>
      <w:r w:rsidRPr="000422C9">
        <w:rPr>
          <w:sz w:val="28"/>
          <w:szCs w:val="28"/>
        </w:rPr>
        <w:t xml:space="preserve"> наказом Головного управління статистики у Львівській області від 02 лютого </w:t>
      </w:r>
      <w:r w:rsidR="00684C34" w:rsidRPr="00684C34">
        <w:rPr>
          <w:sz w:val="28"/>
          <w:szCs w:val="28"/>
          <w:lang w:val="ru-RU"/>
        </w:rPr>
        <w:t xml:space="preserve">2021 </w:t>
      </w:r>
      <w:r w:rsidR="00684C34">
        <w:rPr>
          <w:sz w:val="28"/>
          <w:szCs w:val="28"/>
        </w:rPr>
        <w:t>року</w:t>
      </w:r>
      <w:r w:rsidRPr="000422C9">
        <w:rPr>
          <w:sz w:val="28"/>
          <w:szCs w:val="28"/>
        </w:rPr>
        <w:t xml:space="preserve"> № 9 затверджено графік прийому осіб, які потребують безоплатної </w:t>
      </w:r>
      <w:r w:rsidRPr="000422C9">
        <w:rPr>
          <w:color w:val="333333"/>
          <w:sz w:val="28"/>
          <w:szCs w:val="28"/>
          <w:shd w:val="clear" w:color="auto" w:fill="FFFFFF"/>
        </w:rPr>
        <w:t xml:space="preserve">первинної </w:t>
      </w:r>
      <w:r w:rsidRPr="000422C9">
        <w:rPr>
          <w:sz w:val="28"/>
          <w:szCs w:val="28"/>
        </w:rPr>
        <w:t xml:space="preserve">правової допомоги, з питань, що належать до компетенції Головного управління статистики у Львівській області. </w:t>
      </w:r>
      <w:proofErr w:type="spellStart"/>
      <w:r w:rsidRPr="000422C9">
        <w:rPr>
          <w:sz w:val="28"/>
          <w:szCs w:val="28"/>
          <w:lang w:val="ru-RU"/>
        </w:rPr>
        <w:t>Графіки</w:t>
      </w:r>
      <w:proofErr w:type="spellEnd"/>
      <w:r w:rsidRPr="000422C9">
        <w:rPr>
          <w:sz w:val="28"/>
          <w:szCs w:val="28"/>
          <w:lang w:val="ru-RU"/>
        </w:rPr>
        <w:t xml:space="preserve"> </w:t>
      </w:r>
      <w:r w:rsidRPr="000422C9">
        <w:rPr>
          <w:sz w:val="28"/>
          <w:szCs w:val="28"/>
        </w:rPr>
        <w:t xml:space="preserve">розміщено на інформаційному стенді та на сторінці </w:t>
      </w:r>
      <w:proofErr w:type="spellStart"/>
      <w:r w:rsidRPr="000422C9">
        <w:rPr>
          <w:sz w:val="28"/>
          <w:szCs w:val="28"/>
        </w:rPr>
        <w:t>вебсайту</w:t>
      </w:r>
      <w:proofErr w:type="spellEnd"/>
      <w:r w:rsidRPr="000422C9">
        <w:rPr>
          <w:sz w:val="28"/>
          <w:szCs w:val="28"/>
        </w:rPr>
        <w:t xml:space="preserve"> головного управління</w:t>
      </w:r>
      <w:r w:rsidRPr="000422C9">
        <w:rPr>
          <w:sz w:val="28"/>
          <w:szCs w:val="28"/>
          <w:lang w:val="ru-RU"/>
        </w:rPr>
        <w:t>.</w:t>
      </w:r>
    </w:p>
    <w:p w:rsidR="000603EE" w:rsidRPr="002600D7" w:rsidRDefault="000603EE" w:rsidP="000603EE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2600D7">
        <w:rPr>
          <w:sz w:val="28"/>
          <w:szCs w:val="28"/>
        </w:rPr>
        <w:t>Робота зі зверненнями громадян знаходилася на постійному контролі у керівництва головного управління.</w:t>
      </w:r>
    </w:p>
    <w:p w:rsidR="000603EE" w:rsidRPr="002600D7" w:rsidRDefault="000603EE" w:rsidP="000422C9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</w:p>
    <w:sectPr w:rsidR="000603EE" w:rsidRPr="002600D7" w:rsidSect="00CB7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422C9"/>
    <w:rsid w:val="000603EE"/>
    <w:rsid w:val="001E7775"/>
    <w:rsid w:val="001F076F"/>
    <w:rsid w:val="002600D7"/>
    <w:rsid w:val="00684C34"/>
    <w:rsid w:val="00BD3BA4"/>
    <w:rsid w:val="00CB7F9F"/>
    <w:rsid w:val="00CD3814"/>
    <w:rsid w:val="00CD3EDA"/>
    <w:rsid w:val="00E02CAE"/>
    <w:rsid w:val="00E84A36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5F69-C9C6-4B7C-81E7-4969F8A7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L.Avdeeva</cp:lastModifiedBy>
  <cp:revision>11</cp:revision>
  <cp:lastPrinted>2021-06-29T11:35:00Z</cp:lastPrinted>
  <dcterms:created xsi:type="dcterms:W3CDTF">2021-06-29T11:06:00Z</dcterms:created>
  <dcterms:modified xsi:type="dcterms:W3CDTF">2022-01-06T09:11:00Z</dcterms:modified>
</cp:coreProperties>
</file>